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255CA" w14:textId="6CD5C5D2" w:rsidR="003B0D67" w:rsidRDefault="00BB6FF8">
      <w:pPr>
        <w:pStyle w:val="Heading2"/>
        <w:jc w:val="right"/>
        <w:rPr>
          <w:sz w:val="28"/>
        </w:rPr>
      </w:pPr>
      <w:r>
        <w:rPr>
          <w:noProof/>
          <w:sz w:val="28"/>
          <w:lang w:eastAsia="en-GB"/>
        </w:rPr>
        <w:drawing>
          <wp:inline distT="0" distB="0" distL="0" distR="0" wp14:anchorId="7B1AA6CF" wp14:editId="487E5D71">
            <wp:extent cx="2560320" cy="70104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65153" cy="702282"/>
                    </a:xfrm>
                    <a:prstGeom prst="rect">
                      <a:avLst/>
                    </a:prstGeom>
                  </pic:spPr>
                </pic:pic>
              </a:graphicData>
            </a:graphic>
          </wp:inline>
        </w:drawing>
      </w:r>
    </w:p>
    <w:p w14:paraId="1AA20DB1" w14:textId="77777777" w:rsidR="003B0D67" w:rsidRDefault="003B0D67">
      <w:pPr>
        <w:pStyle w:val="Heading3"/>
      </w:pPr>
    </w:p>
    <w:p w14:paraId="55F40D26" w14:textId="77777777" w:rsidR="003B0D67" w:rsidRDefault="00BB6FF8">
      <w:pPr>
        <w:pStyle w:val="Heading3"/>
        <w:rPr>
          <w:sz w:val="24"/>
          <w:szCs w:val="24"/>
        </w:rPr>
      </w:pPr>
      <w:r>
        <w:rPr>
          <w:sz w:val="24"/>
          <w:szCs w:val="24"/>
        </w:rPr>
        <w:t>JOB DESCRIPTION</w:t>
      </w:r>
    </w:p>
    <w:p w14:paraId="0EA96072" w14:textId="77777777" w:rsidR="003B0D67" w:rsidRDefault="003B0D67">
      <w:pPr>
        <w:rPr>
          <w:rFonts w:ascii="Arial" w:hAnsi="Arial" w:cs="Arial"/>
          <w:b/>
          <w:bCs/>
        </w:rPr>
      </w:pPr>
    </w:p>
    <w:tbl>
      <w:tblPr>
        <w:tblW w:w="8700" w:type="dxa"/>
        <w:tblLook w:val="04A0" w:firstRow="1" w:lastRow="0" w:firstColumn="1" w:lastColumn="0" w:noHBand="0" w:noVBand="1"/>
      </w:tblPr>
      <w:tblGrid>
        <w:gridCol w:w="2376"/>
        <w:gridCol w:w="6324"/>
      </w:tblGrid>
      <w:tr w:rsidR="003B0D67" w14:paraId="74B3B60C" w14:textId="77777777">
        <w:tc>
          <w:tcPr>
            <w:tcW w:w="2376" w:type="dxa"/>
            <w:tcBorders>
              <w:top w:val="single" w:sz="4" w:space="0" w:color="auto"/>
              <w:left w:val="single" w:sz="4" w:space="0" w:color="auto"/>
              <w:bottom w:val="single" w:sz="4" w:space="0" w:color="auto"/>
              <w:right w:val="single" w:sz="4" w:space="0" w:color="auto"/>
            </w:tcBorders>
          </w:tcPr>
          <w:p w14:paraId="12E5AFA3" w14:textId="77777777" w:rsidR="003B0D67" w:rsidRDefault="00BB6FF8">
            <w:pPr>
              <w:spacing w:before="120" w:after="160" w:line="256" w:lineRule="auto"/>
              <w:rPr>
                <w:rFonts w:ascii="Arial" w:hAnsi="Arial" w:cs="Arial"/>
                <w:b/>
                <w:bCs/>
              </w:rPr>
            </w:pPr>
            <w:r>
              <w:rPr>
                <w:rFonts w:ascii="Arial" w:hAnsi="Arial" w:cs="Arial" w:hint="eastAsia"/>
                <w:b/>
                <w:bCs/>
              </w:rPr>
              <w:t>Job Title:</w:t>
            </w:r>
          </w:p>
        </w:tc>
        <w:tc>
          <w:tcPr>
            <w:tcW w:w="6324" w:type="dxa"/>
            <w:tcBorders>
              <w:top w:val="single" w:sz="4" w:space="0" w:color="auto"/>
              <w:left w:val="single" w:sz="4" w:space="0" w:color="auto"/>
              <w:bottom w:val="single" w:sz="4" w:space="0" w:color="auto"/>
              <w:right w:val="single" w:sz="4" w:space="0" w:color="auto"/>
            </w:tcBorders>
          </w:tcPr>
          <w:p w14:paraId="108FB8DD" w14:textId="77777777" w:rsidR="003B0D67" w:rsidRDefault="00BB6FF8">
            <w:pPr>
              <w:spacing w:before="120" w:after="160" w:line="256" w:lineRule="auto"/>
              <w:rPr>
                <w:rFonts w:ascii="Arial" w:hAnsi="Arial" w:cs="Arial"/>
              </w:rPr>
            </w:pPr>
            <w:r>
              <w:rPr>
                <w:rFonts w:ascii="Arial" w:hAnsi="Arial" w:cs="Arial" w:hint="eastAsia"/>
              </w:rPr>
              <w:t xml:space="preserve">Therapeutic Horticulture Lead </w:t>
            </w:r>
          </w:p>
        </w:tc>
      </w:tr>
      <w:tr w:rsidR="003B0D67" w14:paraId="26F20568" w14:textId="77777777">
        <w:tc>
          <w:tcPr>
            <w:tcW w:w="2376" w:type="dxa"/>
            <w:tcBorders>
              <w:top w:val="single" w:sz="4" w:space="0" w:color="auto"/>
              <w:left w:val="single" w:sz="4" w:space="0" w:color="auto"/>
              <w:bottom w:val="single" w:sz="4" w:space="0" w:color="auto"/>
              <w:right w:val="single" w:sz="4" w:space="0" w:color="auto"/>
            </w:tcBorders>
          </w:tcPr>
          <w:p w14:paraId="2D5BDA4E" w14:textId="77777777" w:rsidR="003B0D67" w:rsidRDefault="00BB6FF8">
            <w:pPr>
              <w:spacing w:before="120" w:after="160" w:line="256" w:lineRule="auto"/>
              <w:rPr>
                <w:rFonts w:ascii="Arial" w:hAnsi="Arial" w:cs="Arial"/>
                <w:b/>
                <w:bCs/>
              </w:rPr>
            </w:pPr>
            <w:r>
              <w:rPr>
                <w:rFonts w:ascii="Arial" w:hAnsi="Arial" w:cs="Arial" w:hint="eastAsia"/>
                <w:b/>
                <w:bCs/>
              </w:rPr>
              <w:t>Salary:</w:t>
            </w:r>
          </w:p>
        </w:tc>
        <w:tc>
          <w:tcPr>
            <w:tcW w:w="6324" w:type="dxa"/>
            <w:tcBorders>
              <w:top w:val="single" w:sz="4" w:space="0" w:color="auto"/>
              <w:left w:val="single" w:sz="4" w:space="0" w:color="auto"/>
              <w:bottom w:val="single" w:sz="4" w:space="0" w:color="auto"/>
              <w:right w:val="single" w:sz="4" w:space="0" w:color="auto"/>
            </w:tcBorders>
          </w:tcPr>
          <w:p w14:paraId="39BA074B" w14:textId="77777777" w:rsidR="003B0D67" w:rsidRDefault="00BB6FF8">
            <w:pPr>
              <w:spacing w:before="120" w:after="160" w:line="256" w:lineRule="auto"/>
              <w:rPr>
                <w:rFonts w:ascii="Arial" w:hAnsi="Arial" w:cs="Arial"/>
              </w:rPr>
            </w:pPr>
            <w:r>
              <w:rPr>
                <w:rFonts w:ascii="Arial" w:hAnsi="Arial" w:cs="Arial" w:hint="eastAsia"/>
              </w:rPr>
              <w:t>NJC scale 21-23 dependent on experience</w:t>
            </w:r>
          </w:p>
          <w:p w14:paraId="37D2A433" w14:textId="5B239814" w:rsidR="00A7534C" w:rsidRDefault="00A7534C">
            <w:pPr>
              <w:spacing w:before="120" w:after="160" w:line="256" w:lineRule="auto"/>
              <w:rPr>
                <w:rFonts w:ascii="Arial" w:hAnsi="Arial" w:cs="Arial"/>
              </w:rPr>
            </w:pPr>
            <w:r w:rsidRPr="00A7534C">
              <w:rPr>
                <w:rFonts w:ascii="Arial" w:hAnsi="Arial" w:cs="Arial"/>
              </w:rPr>
              <w:t>£28,900 - £30,151 per year</w:t>
            </w:r>
          </w:p>
        </w:tc>
      </w:tr>
      <w:tr w:rsidR="003B0D67" w14:paraId="0828D45C" w14:textId="77777777">
        <w:tc>
          <w:tcPr>
            <w:tcW w:w="2376" w:type="dxa"/>
            <w:tcBorders>
              <w:top w:val="single" w:sz="4" w:space="0" w:color="auto"/>
              <w:left w:val="single" w:sz="4" w:space="0" w:color="auto"/>
              <w:bottom w:val="single" w:sz="4" w:space="0" w:color="auto"/>
              <w:right w:val="single" w:sz="4" w:space="0" w:color="auto"/>
            </w:tcBorders>
          </w:tcPr>
          <w:p w14:paraId="2DC62832" w14:textId="77777777" w:rsidR="003B0D67" w:rsidRDefault="00BB6FF8">
            <w:pPr>
              <w:spacing w:before="120" w:after="160" w:line="256" w:lineRule="auto"/>
              <w:rPr>
                <w:rFonts w:ascii="Arial" w:hAnsi="Arial" w:cs="Arial"/>
                <w:b/>
                <w:bCs/>
              </w:rPr>
            </w:pPr>
            <w:r>
              <w:rPr>
                <w:rFonts w:ascii="Arial" w:hAnsi="Arial" w:cs="Arial" w:hint="eastAsia"/>
                <w:b/>
                <w:bCs/>
              </w:rPr>
              <w:t>Responsible to:</w:t>
            </w:r>
          </w:p>
        </w:tc>
        <w:tc>
          <w:tcPr>
            <w:tcW w:w="6324" w:type="dxa"/>
            <w:tcBorders>
              <w:top w:val="single" w:sz="4" w:space="0" w:color="auto"/>
              <w:left w:val="single" w:sz="4" w:space="0" w:color="auto"/>
              <w:bottom w:val="single" w:sz="4" w:space="0" w:color="auto"/>
              <w:right w:val="single" w:sz="4" w:space="0" w:color="auto"/>
            </w:tcBorders>
          </w:tcPr>
          <w:p w14:paraId="2600CF98" w14:textId="77777777" w:rsidR="003B0D67" w:rsidRDefault="00BB6FF8">
            <w:pPr>
              <w:spacing w:before="120" w:after="160" w:line="256" w:lineRule="auto"/>
              <w:rPr>
                <w:rFonts w:ascii="Arial" w:hAnsi="Arial" w:cs="Arial"/>
              </w:rPr>
            </w:pPr>
            <w:r>
              <w:rPr>
                <w:rFonts w:ascii="Arial" w:hAnsi="Arial" w:cs="Arial" w:hint="eastAsia"/>
              </w:rPr>
              <w:t>CEO</w:t>
            </w:r>
          </w:p>
        </w:tc>
      </w:tr>
      <w:tr w:rsidR="003B0D67" w14:paraId="6E3358B4" w14:textId="77777777">
        <w:tc>
          <w:tcPr>
            <w:tcW w:w="2376" w:type="dxa"/>
            <w:tcBorders>
              <w:top w:val="single" w:sz="4" w:space="0" w:color="auto"/>
              <w:left w:val="single" w:sz="4" w:space="0" w:color="auto"/>
              <w:bottom w:val="single" w:sz="4" w:space="0" w:color="auto"/>
              <w:right w:val="single" w:sz="4" w:space="0" w:color="auto"/>
            </w:tcBorders>
          </w:tcPr>
          <w:p w14:paraId="2167949B" w14:textId="77777777" w:rsidR="003B0D67" w:rsidRDefault="00BB6FF8">
            <w:pPr>
              <w:spacing w:before="120" w:after="160" w:line="256" w:lineRule="auto"/>
              <w:rPr>
                <w:rFonts w:ascii="Arial" w:hAnsi="Arial" w:cs="Arial"/>
                <w:b/>
                <w:bCs/>
              </w:rPr>
            </w:pPr>
            <w:r>
              <w:rPr>
                <w:rFonts w:ascii="Arial" w:hAnsi="Arial" w:cs="Arial" w:hint="eastAsia"/>
                <w:b/>
                <w:bCs/>
              </w:rPr>
              <w:t>Line managed by</w:t>
            </w:r>
          </w:p>
        </w:tc>
        <w:tc>
          <w:tcPr>
            <w:tcW w:w="6324" w:type="dxa"/>
            <w:tcBorders>
              <w:top w:val="single" w:sz="4" w:space="0" w:color="auto"/>
              <w:left w:val="single" w:sz="4" w:space="0" w:color="auto"/>
              <w:bottom w:val="single" w:sz="4" w:space="0" w:color="auto"/>
              <w:right w:val="single" w:sz="4" w:space="0" w:color="auto"/>
            </w:tcBorders>
          </w:tcPr>
          <w:p w14:paraId="1DBCC737" w14:textId="77777777" w:rsidR="003B0D67" w:rsidRDefault="00BB6FF8">
            <w:pPr>
              <w:spacing w:before="120" w:after="160" w:line="256" w:lineRule="auto"/>
              <w:rPr>
                <w:rFonts w:ascii="Arial" w:hAnsi="Arial" w:cs="Arial"/>
              </w:rPr>
            </w:pPr>
            <w:r>
              <w:rPr>
                <w:rFonts w:ascii="Arial" w:hAnsi="Arial" w:cs="Arial" w:hint="eastAsia"/>
              </w:rPr>
              <w:t>CEO</w:t>
            </w:r>
          </w:p>
        </w:tc>
      </w:tr>
      <w:tr w:rsidR="003B0D67" w14:paraId="303CCE33" w14:textId="77777777">
        <w:tc>
          <w:tcPr>
            <w:tcW w:w="2376" w:type="dxa"/>
            <w:tcBorders>
              <w:top w:val="single" w:sz="4" w:space="0" w:color="auto"/>
              <w:left w:val="single" w:sz="4" w:space="0" w:color="auto"/>
              <w:bottom w:val="single" w:sz="4" w:space="0" w:color="auto"/>
              <w:right w:val="single" w:sz="4" w:space="0" w:color="auto"/>
            </w:tcBorders>
          </w:tcPr>
          <w:p w14:paraId="42DED56C" w14:textId="77777777" w:rsidR="003B0D67" w:rsidRDefault="00BB6FF8">
            <w:pPr>
              <w:spacing w:before="120" w:after="160" w:line="256" w:lineRule="auto"/>
              <w:rPr>
                <w:rFonts w:ascii="Arial" w:hAnsi="Arial" w:cs="Arial"/>
                <w:b/>
                <w:bCs/>
              </w:rPr>
            </w:pPr>
            <w:r>
              <w:rPr>
                <w:rFonts w:ascii="Arial" w:hAnsi="Arial" w:cs="Arial" w:hint="eastAsia"/>
                <w:b/>
                <w:bCs/>
              </w:rPr>
              <w:t>Location:</w:t>
            </w:r>
          </w:p>
        </w:tc>
        <w:tc>
          <w:tcPr>
            <w:tcW w:w="6324" w:type="dxa"/>
            <w:tcBorders>
              <w:top w:val="single" w:sz="4" w:space="0" w:color="auto"/>
              <w:left w:val="single" w:sz="4" w:space="0" w:color="auto"/>
              <w:bottom w:val="single" w:sz="4" w:space="0" w:color="auto"/>
              <w:right w:val="single" w:sz="4" w:space="0" w:color="auto"/>
            </w:tcBorders>
          </w:tcPr>
          <w:p w14:paraId="79AE5697" w14:textId="77777777" w:rsidR="003B0D67" w:rsidRDefault="00BB6FF8">
            <w:pPr>
              <w:spacing w:before="120" w:after="160" w:line="256" w:lineRule="auto"/>
              <w:rPr>
                <w:rFonts w:ascii="Arial" w:hAnsi="Arial" w:cs="Arial"/>
              </w:rPr>
            </w:pPr>
            <w:r>
              <w:rPr>
                <w:rFonts w:ascii="Arial" w:hAnsi="Arial" w:cs="Arial" w:hint="eastAsia"/>
              </w:rPr>
              <w:t>Martineau Gardens, 27 Priory Road, Edgbaston B5 7UG</w:t>
            </w:r>
          </w:p>
        </w:tc>
      </w:tr>
      <w:tr w:rsidR="003B0D67" w14:paraId="5978A50D" w14:textId="77777777">
        <w:tc>
          <w:tcPr>
            <w:tcW w:w="2376" w:type="dxa"/>
            <w:tcBorders>
              <w:top w:val="single" w:sz="4" w:space="0" w:color="auto"/>
              <w:left w:val="single" w:sz="4" w:space="0" w:color="auto"/>
              <w:bottom w:val="single" w:sz="4" w:space="0" w:color="auto"/>
              <w:right w:val="single" w:sz="4" w:space="0" w:color="auto"/>
            </w:tcBorders>
          </w:tcPr>
          <w:p w14:paraId="27BF515F" w14:textId="77777777" w:rsidR="003B0D67" w:rsidRDefault="00BB6FF8">
            <w:pPr>
              <w:spacing w:before="120" w:after="160" w:line="256" w:lineRule="auto"/>
              <w:rPr>
                <w:rFonts w:ascii="Arial" w:hAnsi="Arial" w:cs="Arial"/>
                <w:b/>
                <w:bCs/>
              </w:rPr>
            </w:pPr>
            <w:r>
              <w:rPr>
                <w:rFonts w:ascii="Arial" w:hAnsi="Arial" w:cs="Arial" w:hint="eastAsia"/>
                <w:b/>
                <w:bCs/>
              </w:rPr>
              <w:t>Hours of work:</w:t>
            </w:r>
          </w:p>
        </w:tc>
        <w:tc>
          <w:tcPr>
            <w:tcW w:w="6324" w:type="dxa"/>
            <w:tcBorders>
              <w:top w:val="single" w:sz="4" w:space="0" w:color="auto"/>
              <w:left w:val="single" w:sz="4" w:space="0" w:color="auto"/>
              <w:bottom w:val="single" w:sz="4" w:space="0" w:color="auto"/>
              <w:right w:val="single" w:sz="4" w:space="0" w:color="auto"/>
            </w:tcBorders>
          </w:tcPr>
          <w:p w14:paraId="71A170FE" w14:textId="77777777" w:rsidR="003B0D67" w:rsidRDefault="00BB6FF8">
            <w:pPr>
              <w:spacing w:before="120" w:after="160" w:line="256" w:lineRule="auto"/>
              <w:rPr>
                <w:rFonts w:ascii="Arial" w:hAnsi="Arial" w:cs="Arial"/>
              </w:rPr>
            </w:pPr>
            <w:r>
              <w:rPr>
                <w:rFonts w:ascii="Arial" w:hAnsi="Arial" w:cs="Arial" w:hint="eastAsia"/>
              </w:rPr>
              <w:t>30-37.5 per week including occasional evenings and weekends (this post could be 4 or 5 days)</w:t>
            </w:r>
          </w:p>
        </w:tc>
      </w:tr>
      <w:tr w:rsidR="003B0D67" w14:paraId="7FA20DA8" w14:textId="77777777">
        <w:tc>
          <w:tcPr>
            <w:tcW w:w="2376" w:type="dxa"/>
            <w:tcBorders>
              <w:top w:val="single" w:sz="4" w:space="0" w:color="auto"/>
              <w:left w:val="single" w:sz="4" w:space="0" w:color="auto"/>
              <w:bottom w:val="single" w:sz="4" w:space="0" w:color="auto"/>
              <w:right w:val="single" w:sz="4" w:space="0" w:color="auto"/>
            </w:tcBorders>
          </w:tcPr>
          <w:p w14:paraId="0460C968" w14:textId="77777777" w:rsidR="003B0D67" w:rsidRDefault="00BB6FF8">
            <w:pPr>
              <w:spacing w:before="120" w:after="160" w:line="256" w:lineRule="auto"/>
              <w:rPr>
                <w:rFonts w:ascii="Arial" w:hAnsi="Arial" w:cs="Arial"/>
                <w:b/>
                <w:bCs/>
              </w:rPr>
            </w:pPr>
            <w:r>
              <w:rPr>
                <w:rFonts w:ascii="Arial" w:hAnsi="Arial" w:cs="Arial" w:hint="eastAsia"/>
                <w:b/>
                <w:bCs/>
              </w:rPr>
              <w:t>Holidays</w:t>
            </w:r>
          </w:p>
        </w:tc>
        <w:tc>
          <w:tcPr>
            <w:tcW w:w="6324" w:type="dxa"/>
            <w:tcBorders>
              <w:top w:val="single" w:sz="4" w:space="0" w:color="auto"/>
              <w:left w:val="single" w:sz="4" w:space="0" w:color="auto"/>
              <w:bottom w:val="single" w:sz="4" w:space="0" w:color="auto"/>
              <w:right w:val="single" w:sz="4" w:space="0" w:color="auto"/>
            </w:tcBorders>
          </w:tcPr>
          <w:p w14:paraId="101B3A8E" w14:textId="11797C29" w:rsidR="003B0D67" w:rsidRDefault="006917BF">
            <w:pPr>
              <w:spacing w:before="120" w:after="160" w:line="256" w:lineRule="auto"/>
              <w:rPr>
                <w:rFonts w:ascii="Arial" w:hAnsi="Arial" w:cs="Arial"/>
              </w:rPr>
            </w:pPr>
            <w:r>
              <w:rPr>
                <w:rFonts w:ascii="Arial" w:hAnsi="Arial" w:cs="Arial"/>
              </w:rPr>
              <w:t>28</w:t>
            </w:r>
            <w:r w:rsidR="00BB6FF8">
              <w:rPr>
                <w:rFonts w:ascii="Arial" w:hAnsi="Arial" w:cs="Arial" w:hint="eastAsia"/>
              </w:rPr>
              <w:t xml:space="preserve"> days </w:t>
            </w:r>
            <w:proofErr w:type="spellStart"/>
            <w:r w:rsidR="00BB6FF8">
              <w:rPr>
                <w:rFonts w:ascii="Arial" w:hAnsi="Arial" w:cs="Arial" w:hint="eastAsia"/>
              </w:rPr>
              <w:t>inc</w:t>
            </w:r>
            <w:proofErr w:type="spellEnd"/>
            <w:r w:rsidR="00BB6FF8">
              <w:rPr>
                <w:rFonts w:ascii="Arial" w:hAnsi="Arial" w:cs="Arial" w:hint="eastAsia"/>
              </w:rPr>
              <w:t xml:space="preserve"> Bank Holidays + 1 day per year of service (up to 5 days)</w:t>
            </w:r>
            <w:r w:rsidR="00BB6FF8">
              <w:rPr>
                <w:rFonts w:ascii="Arial" w:hAnsi="Arial" w:cs="Arial"/>
              </w:rPr>
              <w:t xml:space="preserve"> pro rata</w:t>
            </w:r>
          </w:p>
        </w:tc>
      </w:tr>
      <w:tr w:rsidR="003B0D67" w14:paraId="0D243E48" w14:textId="77777777">
        <w:trPr>
          <w:trHeight w:val="423"/>
        </w:trPr>
        <w:tc>
          <w:tcPr>
            <w:tcW w:w="2376" w:type="dxa"/>
            <w:tcBorders>
              <w:top w:val="single" w:sz="4" w:space="0" w:color="auto"/>
              <w:bottom w:val="single" w:sz="4" w:space="0" w:color="auto"/>
            </w:tcBorders>
          </w:tcPr>
          <w:p w14:paraId="06F2EF74" w14:textId="77777777" w:rsidR="003B0D67" w:rsidRDefault="003B0D67">
            <w:pPr>
              <w:spacing w:before="120" w:after="160" w:line="256" w:lineRule="auto"/>
              <w:rPr>
                <w:rFonts w:ascii="Arial" w:hAnsi="Arial" w:cs="Arial"/>
                <w:b/>
                <w:bCs/>
              </w:rPr>
            </w:pPr>
          </w:p>
        </w:tc>
        <w:tc>
          <w:tcPr>
            <w:tcW w:w="6324" w:type="dxa"/>
            <w:tcBorders>
              <w:top w:val="single" w:sz="4" w:space="0" w:color="auto"/>
              <w:bottom w:val="single" w:sz="4" w:space="0" w:color="auto"/>
            </w:tcBorders>
          </w:tcPr>
          <w:p w14:paraId="30D8EDB6" w14:textId="77777777" w:rsidR="003B0D67" w:rsidRDefault="003B0D67">
            <w:pPr>
              <w:spacing w:before="120" w:after="160" w:line="256" w:lineRule="auto"/>
              <w:rPr>
                <w:rFonts w:ascii="Arial" w:hAnsi="Arial" w:cs="Arial"/>
              </w:rPr>
            </w:pPr>
          </w:p>
        </w:tc>
      </w:tr>
      <w:tr w:rsidR="003B0D67" w14:paraId="7644E5D5" w14:textId="77777777">
        <w:tc>
          <w:tcPr>
            <w:tcW w:w="8700" w:type="dxa"/>
            <w:gridSpan w:val="2"/>
            <w:tcBorders>
              <w:top w:val="single" w:sz="4" w:space="0" w:color="auto"/>
              <w:left w:val="single" w:sz="4" w:space="0" w:color="auto"/>
              <w:bottom w:val="single" w:sz="4" w:space="0" w:color="auto"/>
              <w:right w:val="single" w:sz="4" w:space="0" w:color="auto"/>
            </w:tcBorders>
          </w:tcPr>
          <w:p w14:paraId="4275F77E" w14:textId="77777777" w:rsidR="003B0D67" w:rsidRDefault="003B0D67">
            <w:pPr>
              <w:widowControl w:val="0"/>
              <w:autoSpaceDE w:val="0"/>
              <w:autoSpaceDN w:val="0"/>
              <w:adjustRightInd w:val="0"/>
              <w:spacing w:after="160" w:line="256" w:lineRule="auto"/>
              <w:rPr>
                <w:rFonts w:ascii="Arial" w:hAnsi="Arial" w:cs="Arial"/>
              </w:rPr>
            </w:pPr>
          </w:p>
          <w:p w14:paraId="42A48479" w14:textId="6316470F" w:rsidR="003B0D67" w:rsidRDefault="00BB6FF8">
            <w:pPr>
              <w:widowControl w:val="0"/>
              <w:autoSpaceDE w:val="0"/>
              <w:autoSpaceDN w:val="0"/>
              <w:adjustRightInd w:val="0"/>
              <w:spacing w:after="160" w:line="256" w:lineRule="auto"/>
              <w:rPr>
                <w:rFonts w:ascii="Arial" w:hAnsi="Arial" w:cs="Arial"/>
              </w:rPr>
            </w:pPr>
            <w:r>
              <w:rPr>
                <w:rFonts w:ascii="Arial" w:hAnsi="Arial" w:cs="Arial" w:hint="eastAsia"/>
                <w:b/>
              </w:rPr>
              <w:t>Martineau Gardens</w:t>
            </w:r>
            <w:r>
              <w:rPr>
                <w:rFonts w:ascii="Arial" w:hAnsi="Arial" w:cs="Arial" w:hint="eastAsia"/>
              </w:rPr>
              <w:t>, a registered charity</w:t>
            </w:r>
            <w:r>
              <w:rPr>
                <w:rFonts w:ascii="Arial" w:hAnsi="Arial" w:cs="Arial"/>
              </w:rPr>
              <w:t xml:space="preserve"> established over 25 years ago</w:t>
            </w:r>
            <w:r>
              <w:rPr>
                <w:rFonts w:ascii="Arial" w:hAnsi="Arial" w:cs="Arial" w:hint="eastAsia"/>
              </w:rPr>
              <w:t xml:space="preserve">, is a </w:t>
            </w:r>
            <w:proofErr w:type="gramStart"/>
            <w:r>
              <w:rPr>
                <w:rFonts w:ascii="Arial" w:hAnsi="Arial" w:cs="Arial" w:hint="eastAsia"/>
              </w:rPr>
              <w:t>2.5 acre</w:t>
            </w:r>
            <w:proofErr w:type="gramEnd"/>
            <w:r>
              <w:rPr>
                <w:rFonts w:ascii="Arial" w:hAnsi="Arial" w:cs="Arial" w:hint="eastAsia"/>
              </w:rPr>
              <w:t xml:space="preserve"> community garden in Edgbaston.  The</w:t>
            </w:r>
            <w:r>
              <w:rPr>
                <w:rFonts w:ascii="Arial" w:hAnsi="Arial" w:cs="Arial" w:hint="eastAsia"/>
                <w:color w:val="1F497D" w:themeColor="text2"/>
              </w:rPr>
              <w:t xml:space="preserve"> </w:t>
            </w:r>
            <w:r>
              <w:rPr>
                <w:rFonts w:ascii="Arial" w:hAnsi="Arial" w:cs="Arial"/>
                <w:color w:val="1F497D" w:themeColor="text2"/>
              </w:rPr>
              <w:t>g</w:t>
            </w:r>
            <w:r>
              <w:rPr>
                <w:rFonts w:ascii="Arial" w:hAnsi="Arial" w:cs="Arial" w:hint="eastAsia"/>
              </w:rPr>
              <w:t>ardens are</w:t>
            </w:r>
            <w:r>
              <w:rPr>
                <w:rFonts w:ascii="Arial" w:hAnsi="Arial" w:cs="Arial" w:hint="eastAsia"/>
                <w:color w:val="1F497D" w:themeColor="text2"/>
              </w:rPr>
              <w:t xml:space="preserve"> </w:t>
            </w:r>
            <w:r>
              <w:rPr>
                <w:rFonts w:ascii="Arial" w:hAnsi="Arial" w:cs="Arial" w:hint="eastAsia"/>
              </w:rPr>
              <w:t xml:space="preserve">free to enter and provide a </w:t>
            </w:r>
            <w:r>
              <w:rPr>
                <w:rFonts w:ascii="Arial" w:hAnsi="Arial" w:cs="Arial"/>
              </w:rPr>
              <w:t xml:space="preserve">safe and welcoming </w:t>
            </w:r>
            <w:r>
              <w:rPr>
                <w:rFonts w:ascii="Arial" w:hAnsi="Arial" w:cs="Arial" w:hint="eastAsia"/>
              </w:rPr>
              <w:t>place to visit</w:t>
            </w:r>
            <w:r>
              <w:rPr>
                <w:rFonts w:ascii="Arial" w:hAnsi="Arial" w:cs="Arial" w:hint="eastAsia"/>
                <w:color w:val="1F497D" w:themeColor="text2"/>
              </w:rPr>
              <w:t xml:space="preserve"> </w:t>
            </w:r>
            <w:r>
              <w:rPr>
                <w:rFonts w:ascii="Arial" w:hAnsi="Arial" w:cs="Arial" w:hint="eastAsia"/>
              </w:rPr>
              <w:t xml:space="preserve">and venue hire facility for local communities. The </w:t>
            </w:r>
            <w:r>
              <w:rPr>
                <w:rFonts w:ascii="Arial" w:hAnsi="Arial" w:cs="Arial"/>
              </w:rPr>
              <w:t>g</w:t>
            </w:r>
            <w:r>
              <w:rPr>
                <w:rFonts w:ascii="Arial" w:hAnsi="Arial" w:cs="Arial" w:hint="eastAsia"/>
              </w:rPr>
              <w:t xml:space="preserve">ardens </w:t>
            </w:r>
            <w:r>
              <w:rPr>
                <w:rFonts w:ascii="Arial" w:hAnsi="Arial" w:cs="Arial"/>
              </w:rPr>
              <w:t xml:space="preserve">also </w:t>
            </w:r>
            <w:r>
              <w:rPr>
                <w:rFonts w:ascii="Arial" w:hAnsi="Arial" w:cs="Arial" w:hint="eastAsia"/>
              </w:rPr>
              <w:t xml:space="preserve">offer the following activities:  </w:t>
            </w:r>
          </w:p>
          <w:p w14:paraId="3C7AFEC8" w14:textId="77583755" w:rsidR="003B0D67" w:rsidRDefault="00BB6FF8">
            <w:pPr>
              <w:pStyle w:val="ListParagraph"/>
              <w:widowControl w:val="0"/>
              <w:numPr>
                <w:ilvl w:val="0"/>
                <w:numId w:val="1"/>
              </w:numPr>
              <w:autoSpaceDE w:val="0"/>
              <w:autoSpaceDN w:val="0"/>
              <w:adjustRightInd w:val="0"/>
              <w:spacing w:after="160" w:line="256" w:lineRule="auto"/>
              <w:rPr>
                <w:rFonts w:ascii="Arial" w:hAnsi="Arial" w:cs="Arial"/>
              </w:rPr>
            </w:pPr>
            <w:r>
              <w:rPr>
                <w:rFonts w:ascii="Arial" w:hAnsi="Arial" w:cs="Arial" w:hint="eastAsia"/>
              </w:rPr>
              <w:t xml:space="preserve">Volunteering opportunities for adults </w:t>
            </w:r>
            <w:r>
              <w:rPr>
                <w:rFonts w:ascii="Arial" w:hAnsi="Arial" w:cs="Arial"/>
              </w:rPr>
              <w:t>with a wide range of support needs</w:t>
            </w:r>
            <w:r>
              <w:rPr>
                <w:rFonts w:ascii="Arial" w:hAnsi="Arial" w:cs="Arial" w:hint="eastAsia"/>
              </w:rPr>
              <w:t xml:space="preserve"> on its</w:t>
            </w:r>
            <w:r>
              <w:rPr>
                <w:rFonts w:ascii="Arial" w:hAnsi="Arial" w:cs="Arial"/>
              </w:rPr>
              <w:t xml:space="preserve"> </w:t>
            </w:r>
            <w:r>
              <w:rPr>
                <w:rFonts w:ascii="Arial" w:hAnsi="Arial" w:cs="Arial" w:hint="eastAsia"/>
              </w:rPr>
              <w:t xml:space="preserve">Therapeutic Horticulture </w:t>
            </w:r>
            <w:proofErr w:type="gramStart"/>
            <w:r>
              <w:rPr>
                <w:rFonts w:ascii="Arial" w:hAnsi="Arial" w:cs="Arial" w:hint="eastAsia"/>
              </w:rPr>
              <w:t>programme</w:t>
            </w:r>
            <w:proofErr w:type="gramEnd"/>
          </w:p>
          <w:p w14:paraId="558D1CEA" w14:textId="77777777" w:rsidR="003B0D67" w:rsidRDefault="00BB6FF8">
            <w:pPr>
              <w:pStyle w:val="ListParagraph"/>
              <w:widowControl w:val="0"/>
              <w:numPr>
                <w:ilvl w:val="0"/>
                <w:numId w:val="1"/>
              </w:numPr>
              <w:autoSpaceDE w:val="0"/>
              <w:autoSpaceDN w:val="0"/>
              <w:adjustRightInd w:val="0"/>
              <w:spacing w:after="160" w:line="256" w:lineRule="auto"/>
              <w:rPr>
                <w:rFonts w:ascii="Arial" w:hAnsi="Arial" w:cs="Arial"/>
              </w:rPr>
            </w:pPr>
            <w:r>
              <w:rPr>
                <w:rFonts w:ascii="Arial" w:hAnsi="Arial" w:cs="Arial" w:hint="eastAsia"/>
              </w:rPr>
              <w:t>Environmental Education sessions for local school children</w:t>
            </w:r>
          </w:p>
          <w:p w14:paraId="58ADF323" w14:textId="0A720CC8" w:rsidR="003B0D67" w:rsidRDefault="00BB6FF8" w:rsidP="004C0185">
            <w:pPr>
              <w:pStyle w:val="ListParagraph"/>
              <w:widowControl w:val="0"/>
              <w:numPr>
                <w:ilvl w:val="0"/>
                <w:numId w:val="1"/>
              </w:numPr>
              <w:autoSpaceDE w:val="0"/>
              <w:autoSpaceDN w:val="0"/>
              <w:adjustRightInd w:val="0"/>
              <w:spacing w:after="160" w:line="256" w:lineRule="auto"/>
              <w:rPr>
                <w:rFonts w:ascii="Arial" w:hAnsi="Arial" w:cs="Arial"/>
              </w:rPr>
            </w:pPr>
            <w:r>
              <w:rPr>
                <w:rFonts w:ascii="Arial" w:hAnsi="Arial" w:cs="Arial" w:hint="eastAsia"/>
              </w:rPr>
              <w:t xml:space="preserve">Work placement opportunities for young people </w:t>
            </w:r>
            <w:r>
              <w:rPr>
                <w:rFonts w:ascii="Arial" w:hAnsi="Arial" w:cs="Arial"/>
              </w:rPr>
              <w:t xml:space="preserve">(16-25) who are not in mainstream </w:t>
            </w:r>
            <w:proofErr w:type="gramStart"/>
            <w:r>
              <w:rPr>
                <w:rFonts w:ascii="Arial" w:hAnsi="Arial" w:cs="Arial"/>
              </w:rPr>
              <w:t>education</w:t>
            </w:r>
            <w:proofErr w:type="gramEnd"/>
          </w:p>
          <w:p w14:paraId="24556A0C" w14:textId="77777777" w:rsidR="003B0D67" w:rsidRDefault="00BB6FF8" w:rsidP="004C0185">
            <w:pPr>
              <w:pStyle w:val="ListParagraph"/>
              <w:widowControl w:val="0"/>
              <w:numPr>
                <w:ilvl w:val="0"/>
                <w:numId w:val="1"/>
              </w:numPr>
              <w:autoSpaceDE w:val="0"/>
              <w:autoSpaceDN w:val="0"/>
              <w:adjustRightInd w:val="0"/>
              <w:spacing w:after="160" w:line="256" w:lineRule="auto"/>
              <w:rPr>
                <w:rFonts w:ascii="Arial" w:hAnsi="Arial" w:cs="Arial"/>
              </w:rPr>
            </w:pPr>
            <w:r>
              <w:rPr>
                <w:rFonts w:ascii="Arial" w:hAnsi="Arial" w:cs="Arial" w:hint="eastAsia"/>
              </w:rPr>
              <w:t xml:space="preserve">Events and courses open to the </w:t>
            </w:r>
            <w:proofErr w:type="gramStart"/>
            <w:r>
              <w:rPr>
                <w:rFonts w:ascii="Arial" w:hAnsi="Arial" w:cs="Arial" w:hint="eastAsia"/>
              </w:rPr>
              <w:t>public</w:t>
            </w:r>
            <w:proofErr w:type="gramEnd"/>
          </w:p>
          <w:p w14:paraId="7BD20A26" w14:textId="77777777" w:rsidR="003B0D67" w:rsidRDefault="003B0D67">
            <w:pPr>
              <w:widowControl w:val="0"/>
              <w:autoSpaceDE w:val="0"/>
              <w:autoSpaceDN w:val="0"/>
              <w:adjustRightInd w:val="0"/>
              <w:spacing w:after="160" w:line="256" w:lineRule="auto"/>
              <w:rPr>
                <w:rFonts w:ascii="Arial" w:hAnsi="Arial" w:cs="Arial"/>
              </w:rPr>
            </w:pPr>
          </w:p>
          <w:p w14:paraId="43DC520F" w14:textId="78036DF3" w:rsidR="003B0D67" w:rsidRDefault="00BB6FF8">
            <w:pPr>
              <w:widowControl w:val="0"/>
              <w:autoSpaceDE w:val="0"/>
              <w:autoSpaceDN w:val="0"/>
              <w:adjustRightInd w:val="0"/>
              <w:spacing w:after="160" w:line="256" w:lineRule="auto"/>
              <w:rPr>
                <w:rFonts w:ascii="Arial" w:hAnsi="Arial" w:cs="Arial"/>
                <w:color w:val="1A1A1A"/>
                <w:lang w:val="en-US" w:eastAsia="en-GB"/>
              </w:rPr>
            </w:pPr>
            <w:r>
              <w:rPr>
                <w:rFonts w:ascii="Arial" w:hAnsi="Arial" w:cs="Arial" w:hint="eastAsia"/>
                <w:color w:val="1A1A1A"/>
                <w:lang w:val="en-US" w:eastAsia="en-GB"/>
              </w:rPr>
              <w:t xml:space="preserve">The </w:t>
            </w:r>
            <w:proofErr w:type="gramStart"/>
            <w:r>
              <w:rPr>
                <w:rFonts w:ascii="Arial" w:hAnsi="Arial" w:cs="Arial"/>
                <w:color w:val="1A1A1A"/>
                <w:lang w:val="en-US" w:eastAsia="en-GB"/>
              </w:rPr>
              <w:t>g</w:t>
            </w:r>
            <w:r>
              <w:rPr>
                <w:rFonts w:ascii="Arial" w:hAnsi="Arial" w:cs="Arial" w:hint="eastAsia"/>
                <w:color w:val="1A1A1A"/>
                <w:lang w:val="en-US" w:eastAsia="en-GB"/>
              </w:rPr>
              <w:t>ardens</w:t>
            </w:r>
            <w:proofErr w:type="gramEnd"/>
            <w:r>
              <w:rPr>
                <w:rFonts w:ascii="Arial" w:hAnsi="Arial" w:cs="Arial" w:hint="eastAsia"/>
                <w:color w:val="1A1A1A"/>
                <w:lang w:val="en-US" w:eastAsia="en-GB"/>
              </w:rPr>
              <w:t xml:space="preserve"> </w:t>
            </w:r>
            <w:proofErr w:type="gramStart"/>
            <w:r>
              <w:rPr>
                <w:rFonts w:ascii="Arial" w:hAnsi="Arial" w:cs="Arial" w:hint="eastAsia"/>
                <w:color w:val="1A1A1A"/>
                <w:lang w:val="en-US" w:eastAsia="en-GB"/>
              </w:rPr>
              <w:t>has</w:t>
            </w:r>
            <w:proofErr w:type="gramEnd"/>
            <w:r>
              <w:rPr>
                <w:rFonts w:ascii="Arial" w:hAnsi="Arial" w:cs="Arial" w:hint="eastAsia"/>
                <w:color w:val="1A1A1A"/>
                <w:lang w:val="en-US" w:eastAsia="en-GB"/>
              </w:rPr>
              <w:t xml:space="preserve"> an annual budget of circa </w:t>
            </w:r>
            <w:r>
              <w:rPr>
                <w:rFonts w:ascii="Arial" w:hAnsi="Arial" w:cs="Arial" w:hint="eastAsia"/>
                <w:lang w:val="en-US" w:eastAsia="en-GB"/>
              </w:rPr>
              <w:t>£200K</w:t>
            </w:r>
            <w:r>
              <w:rPr>
                <w:rFonts w:ascii="Arial" w:hAnsi="Arial" w:cs="Arial" w:hint="eastAsia"/>
                <w:color w:val="1A1A1A"/>
                <w:lang w:val="en-US" w:eastAsia="en-GB"/>
              </w:rPr>
              <w:t xml:space="preserve"> There are 11 staff </w:t>
            </w:r>
            <w:r>
              <w:rPr>
                <w:rFonts w:ascii="Arial" w:hAnsi="Arial" w:cs="Arial"/>
                <w:color w:val="1A1A1A"/>
                <w:lang w:val="en-US" w:eastAsia="en-GB"/>
              </w:rPr>
              <w:t xml:space="preserve">(most of whom are part-time specialists) </w:t>
            </w:r>
            <w:r>
              <w:rPr>
                <w:rFonts w:ascii="Arial" w:hAnsi="Arial" w:cs="Arial" w:hint="eastAsia"/>
                <w:color w:val="1A1A1A"/>
                <w:lang w:val="en-US" w:eastAsia="en-GB"/>
              </w:rPr>
              <w:t xml:space="preserve">and 6 trustees and, currently, </w:t>
            </w:r>
            <w:r>
              <w:rPr>
                <w:rFonts w:ascii="Arial" w:hAnsi="Arial" w:cs="Arial"/>
                <w:color w:val="1A1A1A"/>
                <w:lang w:val="en-US" w:eastAsia="en-GB"/>
              </w:rPr>
              <w:t xml:space="preserve">c. </w:t>
            </w:r>
            <w:r>
              <w:rPr>
                <w:rFonts w:ascii="Arial" w:hAnsi="Arial" w:cs="Arial" w:hint="eastAsia"/>
                <w:color w:val="1A1A1A"/>
                <w:lang w:val="en-US" w:eastAsia="en-GB"/>
              </w:rPr>
              <w:t xml:space="preserve">80 volunteers who work alongside staff to maintain </w:t>
            </w:r>
            <w:r>
              <w:rPr>
                <w:rFonts w:ascii="Arial" w:hAnsi="Arial" w:cs="Arial"/>
                <w:color w:val="1A1A1A"/>
                <w:lang w:val="en-US" w:eastAsia="en-GB"/>
              </w:rPr>
              <w:t xml:space="preserve">and develop </w:t>
            </w:r>
            <w:r>
              <w:rPr>
                <w:rFonts w:ascii="Arial" w:hAnsi="Arial" w:cs="Arial" w:hint="eastAsia"/>
                <w:color w:val="1A1A1A"/>
                <w:lang w:val="en-US" w:eastAsia="en-GB"/>
              </w:rPr>
              <w:t xml:space="preserve">the gardens.  In 2019/20 there were </w:t>
            </w:r>
            <w:r>
              <w:rPr>
                <w:rFonts w:ascii="Arial" w:hAnsi="Arial" w:cs="Arial"/>
                <w:color w:val="1A1A1A"/>
                <w:lang w:val="en-US" w:eastAsia="en-GB"/>
              </w:rPr>
              <w:t>c.</w:t>
            </w:r>
            <w:r>
              <w:rPr>
                <w:rFonts w:ascii="Arial" w:hAnsi="Arial" w:cs="Arial" w:hint="eastAsia"/>
                <w:color w:val="1A1A1A"/>
                <w:lang w:val="en-US" w:eastAsia="en-GB"/>
              </w:rPr>
              <w:t xml:space="preserve">12,000 visitors. The Charity relies </w:t>
            </w:r>
            <w:r>
              <w:rPr>
                <w:rFonts w:ascii="Arial" w:hAnsi="Arial" w:cs="Arial" w:hint="eastAsia"/>
                <w:lang w:val="en-US" w:eastAsia="en-GB"/>
              </w:rPr>
              <w:t>on grants from Charitable Trusts, events, donations and sales of goods and services to operate</w:t>
            </w:r>
            <w:r>
              <w:rPr>
                <w:rFonts w:ascii="Arial" w:hAnsi="Arial" w:cs="Arial" w:hint="eastAsia"/>
                <w:color w:val="1A1A1A"/>
                <w:lang w:val="en-US" w:eastAsia="en-GB"/>
              </w:rPr>
              <w:t xml:space="preserve">.  </w:t>
            </w:r>
          </w:p>
        </w:tc>
      </w:tr>
    </w:tbl>
    <w:p w14:paraId="4C321B28" w14:textId="77777777" w:rsidR="003B0D67" w:rsidRDefault="003B0D67">
      <w:pPr>
        <w:rPr>
          <w:rFonts w:ascii="Arial" w:hAnsi="Arial" w:cs="Arial"/>
          <w:b/>
          <w:bCs/>
        </w:rPr>
      </w:pPr>
    </w:p>
    <w:p w14:paraId="3948B442" w14:textId="77777777" w:rsidR="003B0D67" w:rsidRDefault="003B0D67">
      <w:pPr>
        <w:pStyle w:val="BodyText"/>
        <w:rPr>
          <w:sz w:val="24"/>
          <w:szCs w:val="24"/>
        </w:rPr>
      </w:pPr>
    </w:p>
    <w:p w14:paraId="353822F1" w14:textId="77777777" w:rsidR="003B0D67" w:rsidRDefault="003B0D67">
      <w:pPr>
        <w:pStyle w:val="BodyText"/>
        <w:rPr>
          <w:sz w:val="24"/>
          <w:szCs w:val="24"/>
        </w:rPr>
      </w:pPr>
    </w:p>
    <w:p w14:paraId="45A13EA8" w14:textId="77777777" w:rsidR="003B0D67" w:rsidRDefault="003B0D67">
      <w:pPr>
        <w:pStyle w:val="BodyText"/>
        <w:rPr>
          <w:sz w:val="24"/>
          <w:szCs w:val="24"/>
        </w:rPr>
      </w:pPr>
    </w:p>
    <w:p w14:paraId="18C51B96" w14:textId="77777777" w:rsidR="00C907A4" w:rsidRDefault="00C907A4">
      <w:pPr>
        <w:pStyle w:val="BodyText"/>
        <w:rPr>
          <w:sz w:val="24"/>
          <w:szCs w:val="24"/>
        </w:rPr>
      </w:pPr>
    </w:p>
    <w:p w14:paraId="55ED9B55" w14:textId="576D5790" w:rsidR="003B0D67" w:rsidRDefault="00BB6FF8">
      <w:pPr>
        <w:pStyle w:val="BodyText"/>
        <w:rPr>
          <w:sz w:val="24"/>
          <w:szCs w:val="24"/>
        </w:rPr>
      </w:pPr>
      <w:r>
        <w:rPr>
          <w:sz w:val="24"/>
          <w:szCs w:val="24"/>
        </w:rPr>
        <w:t>Purpose of the Role:</w:t>
      </w:r>
    </w:p>
    <w:p w14:paraId="176CDFBA" w14:textId="77777777" w:rsidR="003B0D67" w:rsidRDefault="003B0D67">
      <w:pPr>
        <w:pStyle w:val="BodyText"/>
        <w:rPr>
          <w:sz w:val="24"/>
          <w:szCs w:val="24"/>
        </w:rPr>
      </w:pPr>
    </w:p>
    <w:p w14:paraId="46CF9FDD" w14:textId="77777777" w:rsidR="003B0D67" w:rsidRDefault="00BB6FF8">
      <w:pPr>
        <w:pStyle w:val="BodyText"/>
        <w:rPr>
          <w:b w:val="0"/>
          <w:sz w:val="24"/>
          <w:szCs w:val="24"/>
        </w:rPr>
      </w:pPr>
      <w:r>
        <w:rPr>
          <w:b w:val="0"/>
          <w:sz w:val="24"/>
          <w:szCs w:val="24"/>
        </w:rPr>
        <w:t xml:space="preserve">The Therapeutic Horticulture Lead is responsible for leading the therapeutic horticulture (TH) programme and the </w:t>
      </w:r>
      <w:proofErr w:type="gramStart"/>
      <w:r>
        <w:rPr>
          <w:b w:val="0"/>
          <w:sz w:val="24"/>
          <w:szCs w:val="24"/>
        </w:rPr>
        <w:t>day to day</w:t>
      </w:r>
      <w:proofErr w:type="gramEnd"/>
      <w:r>
        <w:rPr>
          <w:b w:val="0"/>
          <w:sz w:val="24"/>
          <w:szCs w:val="24"/>
        </w:rPr>
        <w:t xml:space="preserve"> management of the outside space at the gardens. </w:t>
      </w:r>
    </w:p>
    <w:p w14:paraId="40FAD7D5" w14:textId="77777777" w:rsidR="003B0D67" w:rsidRDefault="003B0D67">
      <w:pPr>
        <w:pStyle w:val="BodyText"/>
      </w:pPr>
    </w:p>
    <w:p w14:paraId="7236EADB" w14:textId="77777777" w:rsidR="003B0D67" w:rsidRDefault="003B0D67">
      <w:pPr>
        <w:pStyle w:val="BodyText"/>
      </w:pPr>
    </w:p>
    <w:p w14:paraId="134AAD52" w14:textId="2A4B08F9" w:rsidR="003B0D67" w:rsidRDefault="00BB6FF8">
      <w:pPr>
        <w:pStyle w:val="BodyText"/>
      </w:pPr>
      <w:r>
        <w:t>DUTIES AND RESPONSIBILITIES</w:t>
      </w:r>
    </w:p>
    <w:p w14:paraId="33B5C8AE" w14:textId="77777777" w:rsidR="003B0D67" w:rsidRDefault="003B0D67">
      <w:pPr>
        <w:rPr>
          <w:rFonts w:ascii="Arial" w:hAnsi="Arial" w:cs="Arial"/>
          <w:lang w:eastAsia="en-GB"/>
        </w:rPr>
      </w:pPr>
    </w:p>
    <w:p w14:paraId="5FE07E7F" w14:textId="58043DED" w:rsidR="003B0D67" w:rsidRDefault="00BB6FF8">
      <w:pPr>
        <w:numPr>
          <w:ilvl w:val="0"/>
          <w:numId w:val="3"/>
        </w:numPr>
        <w:ind w:left="0" w:firstLine="0"/>
        <w:rPr>
          <w:rFonts w:ascii="Arial" w:hAnsi="Arial" w:cs="Arial"/>
          <w:b/>
          <w:lang w:eastAsia="en-GB"/>
        </w:rPr>
      </w:pPr>
      <w:r>
        <w:rPr>
          <w:rFonts w:ascii="Arial" w:hAnsi="Arial" w:cs="Arial"/>
          <w:b/>
          <w:lang w:eastAsia="en-GB"/>
        </w:rPr>
        <w:t>Supervision of volunteers</w:t>
      </w:r>
      <w:r>
        <w:rPr>
          <w:rFonts w:ascii="Arial" w:hAnsi="Arial" w:cs="Arial"/>
          <w:lang w:eastAsia="en-GB"/>
        </w:rPr>
        <w:t>:</w:t>
      </w:r>
    </w:p>
    <w:p w14:paraId="381CABFE" w14:textId="55756720" w:rsidR="003B0D67" w:rsidRDefault="00BB6FF8" w:rsidP="004C0185">
      <w:pPr>
        <w:numPr>
          <w:ilvl w:val="0"/>
          <w:numId w:val="4"/>
        </w:numPr>
        <w:tabs>
          <w:tab w:val="clear" w:pos="420"/>
        </w:tabs>
        <w:rPr>
          <w:rFonts w:ascii="Arial" w:hAnsi="Arial" w:cs="Arial"/>
          <w:lang w:val="en-US" w:eastAsia="en-GB"/>
        </w:rPr>
      </w:pPr>
      <w:r>
        <w:rPr>
          <w:rFonts w:ascii="Arial" w:hAnsi="Arial" w:cs="Arial"/>
          <w:lang w:val="en-US" w:eastAsia="en-GB"/>
        </w:rPr>
        <w:t xml:space="preserve">Welcoming prospective volunteers to the gardens and the </w:t>
      </w:r>
      <w:proofErr w:type="spellStart"/>
      <w:r>
        <w:rPr>
          <w:rFonts w:ascii="Arial" w:hAnsi="Arial" w:cs="Arial"/>
          <w:lang w:val="en-US" w:eastAsia="en-GB"/>
        </w:rPr>
        <w:t>programme</w:t>
      </w:r>
      <w:proofErr w:type="spellEnd"/>
      <w:r>
        <w:rPr>
          <w:rFonts w:ascii="Arial" w:hAnsi="Arial" w:cs="Arial"/>
          <w:lang w:val="en-US" w:eastAsia="en-GB"/>
        </w:rPr>
        <w:t xml:space="preserve"> </w:t>
      </w:r>
    </w:p>
    <w:p w14:paraId="3EFEFFD2" w14:textId="6E226B77" w:rsidR="003B0D67" w:rsidRDefault="00956E10" w:rsidP="004C0185">
      <w:pPr>
        <w:numPr>
          <w:ilvl w:val="0"/>
          <w:numId w:val="4"/>
        </w:numPr>
        <w:tabs>
          <w:tab w:val="clear" w:pos="420"/>
        </w:tabs>
        <w:rPr>
          <w:rFonts w:ascii="Arial" w:hAnsi="Arial" w:cs="Arial"/>
          <w:lang w:val="en-US" w:eastAsia="en-GB"/>
        </w:rPr>
      </w:pPr>
      <w:r>
        <w:rPr>
          <w:rFonts w:ascii="Arial" w:hAnsi="Arial" w:cs="Arial"/>
          <w:lang w:eastAsia="en-GB"/>
        </w:rPr>
        <w:t>Assessment</w:t>
      </w:r>
      <w:r w:rsidR="00BB6FF8">
        <w:rPr>
          <w:rFonts w:ascii="Arial" w:hAnsi="Arial" w:cs="Arial"/>
          <w:lang w:eastAsia="en-GB"/>
        </w:rPr>
        <w:t xml:space="preserve"> of </w:t>
      </w:r>
      <w:r w:rsidR="00BB6FF8">
        <w:rPr>
          <w:rFonts w:ascii="Arial" w:hAnsi="Arial" w:cs="Arial"/>
          <w:lang w:val="en-US" w:eastAsia="en-GB"/>
        </w:rPr>
        <w:t>support needs</w:t>
      </w:r>
      <w:r w:rsidR="00BB6FF8">
        <w:rPr>
          <w:rFonts w:ascii="Arial" w:hAnsi="Arial" w:cs="Arial"/>
          <w:lang w:eastAsia="en-GB"/>
        </w:rPr>
        <w:t xml:space="preserve"> .</w:t>
      </w:r>
      <w:r w:rsidR="00BB6FF8">
        <w:rPr>
          <w:rFonts w:ascii="Arial" w:hAnsi="Arial" w:cs="Arial"/>
          <w:lang w:val="en-US" w:eastAsia="en-GB"/>
        </w:rPr>
        <w:t>and allocation to groups where appropriate.</w:t>
      </w:r>
    </w:p>
    <w:p w14:paraId="57A8FF3E" w14:textId="77777777" w:rsidR="003B0D67" w:rsidRDefault="00BB6FF8" w:rsidP="004C0185">
      <w:pPr>
        <w:numPr>
          <w:ilvl w:val="0"/>
          <w:numId w:val="4"/>
        </w:numPr>
        <w:tabs>
          <w:tab w:val="clear" w:pos="420"/>
        </w:tabs>
        <w:rPr>
          <w:rFonts w:ascii="Arial" w:hAnsi="Arial" w:cs="Arial"/>
          <w:lang w:val="en-US" w:eastAsia="en-GB"/>
        </w:rPr>
      </w:pPr>
      <w:r>
        <w:rPr>
          <w:rFonts w:ascii="Arial" w:hAnsi="Arial" w:cs="Arial"/>
          <w:lang w:val="en-US" w:eastAsia="en-GB"/>
        </w:rPr>
        <w:t>Management of waiting list and signposting where appropriate.</w:t>
      </w:r>
    </w:p>
    <w:p w14:paraId="16373807" w14:textId="6F6FA7C8" w:rsidR="003B0D67" w:rsidRDefault="00BB6FF8" w:rsidP="004C0185">
      <w:pPr>
        <w:numPr>
          <w:ilvl w:val="0"/>
          <w:numId w:val="4"/>
        </w:numPr>
        <w:rPr>
          <w:rFonts w:ascii="Arial" w:hAnsi="Arial" w:cs="Arial"/>
          <w:lang w:eastAsia="en-GB"/>
        </w:rPr>
      </w:pPr>
      <w:r>
        <w:rPr>
          <w:rFonts w:ascii="Arial" w:hAnsi="Arial" w:cs="Arial"/>
          <w:lang w:eastAsia="en-GB"/>
        </w:rPr>
        <w:t>Offering day to day support for volunteers with a range of support needs and raising any safeguarding</w:t>
      </w:r>
      <w:r>
        <w:rPr>
          <w:rFonts w:ascii="Arial" w:hAnsi="Arial" w:cs="Arial"/>
          <w:lang w:val="en-US" w:eastAsia="en-GB"/>
        </w:rPr>
        <w:t>, health and safety or other</w:t>
      </w:r>
      <w:r>
        <w:rPr>
          <w:rFonts w:ascii="Arial" w:hAnsi="Arial" w:cs="Arial"/>
          <w:lang w:eastAsia="en-GB"/>
        </w:rPr>
        <w:t xml:space="preserve"> concerns.</w:t>
      </w:r>
    </w:p>
    <w:p w14:paraId="5F6D189E" w14:textId="77777777" w:rsidR="003B0D67" w:rsidRDefault="003B0D67">
      <w:pPr>
        <w:rPr>
          <w:rFonts w:ascii="Arial" w:hAnsi="Arial" w:cs="Arial"/>
          <w:lang w:eastAsia="en-GB"/>
        </w:rPr>
      </w:pPr>
    </w:p>
    <w:p w14:paraId="77564873" w14:textId="29848404" w:rsidR="003B0D67" w:rsidRDefault="00BB6FF8" w:rsidP="004C0185">
      <w:pPr>
        <w:numPr>
          <w:ilvl w:val="0"/>
          <w:numId w:val="3"/>
        </w:numPr>
        <w:rPr>
          <w:rFonts w:ascii="Arial" w:hAnsi="Arial" w:cs="Arial"/>
          <w:b/>
          <w:lang w:eastAsia="en-GB"/>
        </w:rPr>
      </w:pPr>
      <w:r>
        <w:rPr>
          <w:rFonts w:ascii="Arial" w:hAnsi="Arial" w:cs="Arial"/>
          <w:b/>
          <w:lang w:eastAsia="en-GB"/>
        </w:rPr>
        <w:t>Leading Therapeutic Horticulture activities on site:</w:t>
      </w:r>
    </w:p>
    <w:p w14:paraId="442668ED" w14:textId="2DD7B3E5" w:rsidR="003B0D67" w:rsidRPr="003F2640" w:rsidRDefault="00BB6FF8">
      <w:pPr>
        <w:numPr>
          <w:ilvl w:val="0"/>
          <w:numId w:val="5"/>
        </w:numPr>
        <w:rPr>
          <w:rFonts w:ascii="Arial" w:hAnsi="Arial" w:cs="Arial"/>
          <w:bCs/>
          <w:lang w:eastAsia="en-GB"/>
        </w:rPr>
      </w:pPr>
      <w:r>
        <w:rPr>
          <w:rFonts w:ascii="Arial" w:hAnsi="Arial" w:cs="Arial"/>
          <w:bCs/>
          <w:lang w:val="en-US" w:eastAsia="en-GB"/>
        </w:rPr>
        <w:t xml:space="preserve">Ensuring that TH sessions are planned and differentiated according to the needs of the group and the </w:t>
      </w:r>
      <w:proofErr w:type="gramStart"/>
      <w:r>
        <w:rPr>
          <w:rFonts w:ascii="Arial" w:hAnsi="Arial" w:cs="Arial"/>
          <w:bCs/>
          <w:lang w:val="en-US" w:eastAsia="en-GB"/>
        </w:rPr>
        <w:t>gardens</w:t>
      </w:r>
      <w:proofErr w:type="gramEnd"/>
    </w:p>
    <w:p w14:paraId="471D1F26" w14:textId="3B566D26" w:rsidR="003F2640" w:rsidRDefault="003F2640">
      <w:pPr>
        <w:numPr>
          <w:ilvl w:val="0"/>
          <w:numId w:val="5"/>
        </w:numPr>
        <w:rPr>
          <w:rFonts w:ascii="Arial" w:hAnsi="Arial" w:cs="Arial"/>
          <w:bCs/>
          <w:lang w:eastAsia="en-GB"/>
        </w:rPr>
      </w:pPr>
      <w:r>
        <w:rPr>
          <w:rFonts w:ascii="Arial" w:hAnsi="Arial" w:cs="Arial"/>
          <w:bCs/>
          <w:lang w:val="en-US" w:eastAsia="en-GB"/>
        </w:rPr>
        <w:t xml:space="preserve">Working alongside volunteers to carry out day to day </w:t>
      </w:r>
      <w:r w:rsidR="006B1890">
        <w:rPr>
          <w:rFonts w:ascii="Arial" w:hAnsi="Arial" w:cs="Arial"/>
          <w:bCs/>
          <w:lang w:val="en-US" w:eastAsia="en-GB"/>
        </w:rPr>
        <w:t xml:space="preserve">gardening </w:t>
      </w:r>
      <w:proofErr w:type="gramStart"/>
      <w:r w:rsidR="00956E10">
        <w:rPr>
          <w:rFonts w:ascii="Arial" w:hAnsi="Arial" w:cs="Arial"/>
          <w:bCs/>
          <w:lang w:val="en-US" w:eastAsia="en-GB"/>
        </w:rPr>
        <w:t>activities</w:t>
      </w:r>
      <w:proofErr w:type="gramEnd"/>
    </w:p>
    <w:p w14:paraId="10941D66" w14:textId="77777777" w:rsidR="003B0D67" w:rsidRDefault="00BB6FF8" w:rsidP="004C0185">
      <w:pPr>
        <w:numPr>
          <w:ilvl w:val="0"/>
          <w:numId w:val="5"/>
        </w:numPr>
        <w:rPr>
          <w:rFonts w:ascii="Arial" w:hAnsi="Arial" w:cs="Arial"/>
          <w:bCs/>
          <w:lang w:eastAsia="en-GB"/>
        </w:rPr>
      </w:pPr>
      <w:r w:rsidRPr="004C0185">
        <w:rPr>
          <w:rFonts w:ascii="Arial" w:hAnsi="Arial" w:cs="Arial"/>
          <w:bCs/>
          <w:lang w:val="en-US" w:eastAsia="en-GB"/>
        </w:rPr>
        <w:t xml:space="preserve">Ensuring that </w:t>
      </w:r>
      <w:r>
        <w:rPr>
          <w:rFonts w:ascii="Arial" w:hAnsi="Arial" w:cs="Arial"/>
          <w:bCs/>
          <w:lang w:val="en-US" w:eastAsia="en-GB"/>
        </w:rPr>
        <w:t xml:space="preserve">necessary resources are available for running TH </w:t>
      </w:r>
      <w:proofErr w:type="gramStart"/>
      <w:r>
        <w:rPr>
          <w:rFonts w:ascii="Arial" w:hAnsi="Arial" w:cs="Arial"/>
          <w:bCs/>
          <w:lang w:val="en-US" w:eastAsia="en-GB"/>
        </w:rPr>
        <w:t>groups</w:t>
      </w:r>
      <w:proofErr w:type="gramEnd"/>
    </w:p>
    <w:p w14:paraId="1CDD5EC7" w14:textId="77777777" w:rsidR="003B0D67" w:rsidRDefault="00BB6FF8" w:rsidP="004C0185">
      <w:pPr>
        <w:numPr>
          <w:ilvl w:val="0"/>
          <w:numId w:val="4"/>
        </w:numPr>
        <w:rPr>
          <w:rFonts w:ascii="Arial" w:hAnsi="Arial" w:cs="Arial"/>
          <w:lang w:eastAsia="en-GB"/>
        </w:rPr>
      </w:pPr>
      <w:r w:rsidRPr="004C0185">
        <w:rPr>
          <w:rFonts w:ascii="Arial" w:hAnsi="Arial" w:cs="Arial"/>
          <w:bCs/>
          <w:lang w:eastAsia="en-GB"/>
        </w:rPr>
        <w:t>Creating an annual garden pla</w:t>
      </w:r>
      <w:r>
        <w:rPr>
          <w:rFonts w:ascii="Arial" w:hAnsi="Arial" w:cs="Arial"/>
          <w:lang w:eastAsia="en-GB"/>
        </w:rPr>
        <w:t>n for Martineau Gardens, working alongside the TH team</w:t>
      </w:r>
    </w:p>
    <w:p w14:paraId="7389C22B" w14:textId="77777777" w:rsidR="003B0D67" w:rsidRDefault="00BB6FF8" w:rsidP="004C0185">
      <w:pPr>
        <w:numPr>
          <w:ilvl w:val="0"/>
          <w:numId w:val="4"/>
        </w:numPr>
        <w:rPr>
          <w:rFonts w:ascii="Arial" w:hAnsi="Arial" w:cs="Arial"/>
          <w:lang w:eastAsia="en-GB"/>
        </w:rPr>
      </w:pPr>
      <w:r>
        <w:rPr>
          <w:rFonts w:ascii="Arial" w:hAnsi="Arial" w:cs="Arial"/>
          <w:lang w:eastAsia="en-GB"/>
        </w:rPr>
        <w:t>Providing support and development opportunities for staff and volunteers on an ongoing basis.</w:t>
      </w:r>
    </w:p>
    <w:p w14:paraId="06EAEF93" w14:textId="77777777" w:rsidR="003B0D67" w:rsidRDefault="00BB6FF8" w:rsidP="004C0185">
      <w:pPr>
        <w:numPr>
          <w:ilvl w:val="0"/>
          <w:numId w:val="4"/>
        </w:numPr>
        <w:rPr>
          <w:rFonts w:ascii="Arial" w:hAnsi="Arial" w:cs="Arial"/>
          <w:lang w:eastAsia="en-GB"/>
        </w:rPr>
      </w:pPr>
      <w:r>
        <w:rPr>
          <w:rFonts w:ascii="Arial" w:hAnsi="Arial" w:cs="Arial"/>
          <w:lang w:eastAsia="en-GB"/>
        </w:rPr>
        <w:t xml:space="preserve">Planning </w:t>
      </w:r>
      <w:r>
        <w:rPr>
          <w:rFonts w:ascii="Arial" w:hAnsi="Arial" w:cs="Arial"/>
          <w:lang w:val="en-US" w:eastAsia="en-GB"/>
        </w:rPr>
        <w:t xml:space="preserve">alongside the TH team, </w:t>
      </w:r>
      <w:proofErr w:type="spellStart"/>
      <w:r>
        <w:rPr>
          <w:rFonts w:ascii="Arial" w:hAnsi="Arial" w:cs="Arial"/>
          <w:lang w:eastAsia="en-GB"/>
        </w:rPr>
        <w:t>pro active</w:t>
      </w:r>
      <w:proofErr w:type="spellEnd"/>
      <w:r>
        <w:rPr>
          <w:rFonts w:ascii="Arial" w:hAnsi="Arial" w:cs="Arial"/>
          <w:lang w:eastAsia="en-GB"/>
        </w:rPr>
        <w:t xml:space="preserve"> maintenance and developments across the site and responding to any reactive issues. </w:t>
      </w:r>
    </w:p>
    <w:p w14:paraId="4F930AF2" w14:textId="77777777" w:rsidR="003B0D67" w:rsidRDefault="003B0D67">
      <w:pPr>
        <w:rPr>
          <w:rFonts w:ascii="Arial" w:hAnsi="Arial" w:cs="Arial"/>
          <w:lang w:eastAsia="en-GB"/>
        </w:rPr>
      </w:pPr>
    </w:p>
    <w:p w14:paraId="5717C2C0" w14:textId="77777777" w:rsidR="003B0D67" w:rsidRPr="00956E10" w:rsidRDefault="00BB6FF8">
      <w:pPr>
        <w:rPr>
          <w:rFonts w:ascii="Arial" w:hAnsi="Arial" w:cs="Arial"/>
          <w:b/>
          <w:lang w:eastAsia="en-GB"/>
        </w:rPr>
      </w:pPr>
      <w:r w:rsidRPr="00956E10">
        <w:rPr>
          <w:rFonts w:ascii="Arial" w:hAnsi="Arial" w:cs="Arial"/>
          <w:lang w:eastAsia="en-GB"/>
        </w:rPr>
        <w:t>3.</w:t>
      </w:r>
      <w:r w:rsidRPr="00956E10">
        <w:rPr>
          <w:rFonts w:ascii="Arial" w:hAnsi="Arial" w:cs="Arial"/>
          <w:lang w:eastAsia="en-GB"/>
        </w:rPr>
        <w:tab/>
      </w:r>
      <w:r w:rsidRPr="00956E10">
        <w:rPr>
          <w:rFonts w:ascii="Arial" w:hAnsi="Arial" w:cs="Arial"/>
          <w:b/>
          <w:lang w:eastAsia="en-GB"/>
        </w:rPr>
        <w:t>Promoting the gardens and the wider work of the charity</w:t>
      </w:r>
    </w:p>
    <w:p w14:paraId="45971B9D" w14:textId="77777777" w:rsidR="003B0D67" w:rsidRPr="00956E10" w:rsidRDefault="00BB6FF8" w:rsidP="004C0185">
      <w:pPr>
        <w:numPr>
          <w:ilvl w:val="0"/>
          <w:numId w:val="4"/>
        </w:numPr>
        <w:rPr>
          <w:rFonts w:ascii="Arial" w:hAnsi="Arial" w:cs="Arial"/>
          <w:lang w:eastAsia="en-GB"/>
        </w:rPr>
      </w:pPr>
      <w:r w:rsidRPr="00956E10">
        <w:rPr>
          <w:rFonts w:ascii="Arial" w:hAnsi="Arial" w:cs="Arial"/>
          <w:lang w:eastAsia="en-GB"/>
        </w:rPr>
        <w:t>Give talks and guided tours to visitors.</w:t>
      </w:r>
    </w:p>
    <w:p w14:paraId="510B2409" w14:textId="644C3635" w:rsidR="003B0D67" w:rsidRPr="00956E10" w:rsidRDefault="00BB6FF8" w:rsidP="004C0185">
      <w:pPr>
        <w:numPr>
          <w:ilvl w:val="0"/>
          <w:numId w:val="4"/>
        </w:numPr>
        <w:rPr>
          <w:rFonts w:ascii="Arial" w:hAnsi="Arial" w:cs="Arial"/>
          <w:lang w:val="en-US" w:eastAsia="en-GB"/>
        </w:rPr>
      </w:pPr>
      <w:r w:rsidRPr="00956E10">
        <w:rPr>
          <w:rFonts w:ascii="Arial" w:hAnsi="Arial" w:cs="Arial"/>
          <w:lang w:eastAsia="en-GB"/>
        </w:rPr>
        <w:t xml:space="preserve">Develop the plant sales area and maximise the income generated through sales of plants and garden </w:t>
      </w:r>
      <w:proofErr w:type="gramStart"/>
      <w:r w:rsidRPr="00956E10">
        <w:rPr>
          <w:rFonts w:ascii="Arial" w:hAnsi="Arial" w:cs="Arial"/>
          <w:lang w:eastAsia="en-GB"/>
        </w:rPr>
        <w:t>supplies</w:t>
      </w:r>
      <w:proofErr w:type="gramEnd"/>
      <w:r w:rsidRPr="00956E10">
        <w:rPr>
          <w:rFonts w:ascii="Arial" w:hAnsi="Arial" w:cs="Arial"/>
          <w:lang w:val="en-US" w:eastAsia="en-GB"/>
        </w:rPr>
        <w:t xml:space="preserve"> </w:t>
      </w:r>
    </w:p>
    <w:p w14:paraId="33724A7B" w14:textId="77777777" w:rsidR="003B0D67" w:rsidRPr="00956E10" w:rsidRDefault="00BB6FF8" w:rsidP="004C0185">
      <w:pPr>
        <w:numPr>
          <w:ilvl w:val="0"/>
          <w:numId w:val="4"/>
        </w:numPr>
        <w:rPr>
          <w:rFonts w:ascii="Arial" w:hAnsi="Arial" w:cs="Arial"/>
          <w:lang w:eastAsia="en-GB"/>
        </w:rPr>
      </w:pPr>
      <w:r w:rsidRPr="00956E10">
        <w:rPr>
          <w:rFonts w:ascii="Arial" w:hAnsi="Arial" w:cs="Arial"/>
          <w:lang w:eastAsia="en-GB"/>
        </w:rPr>
        <w:t xml:space="preserve">Attending events at the gardens and in the wider community to share the work of the charity and to help generate awareness and income. </w:t>
      </w:r>
    </w:p>
    <w:p w14:paraId="42A02906" w14:textId="77777777" w:rsidR="003B0D67" w:rsidRDefault="00BB6FF8" w:rsidP="004C0185">
      <w:pPr>
        <w:numPr>
          <w:ilvl w:val="0"/>
          <w:numId w:val="4"/>
        </w:numPr>
        <w:rPr>
          <w:rFonts w:ascii="Arial" w:hAnsi="Arial" w:cs="Arial"/>
          <w:lang w:eastAsia="en-GB"/>
        </w:rPr>
      </w:pPr>
      <w:r w:rsidRPr="00956E10">
        <w:rPr>
          <w:rFonts w:ascii="Arial" w:hAnsi="Arial" w:cs="Arial"/>
          <w:lang w:eastAsia="en-GB"/>
        </w:rPr>
        <w:t>Working as part of the wider charity team to be an ambassador for the gardens</w:t>
      </w:r>
      <w:r>
        <w:rPr>
          <w:rFonts w:ascii="Arial" w:hAnsi="Arial" w:cs="Arial"/>
          <w:lang w:eastAsia="en-GB"/>
        </w:rPr>
        <w:t xml:space="preserve">. </w:t>
      </w:r>
    </w:p>
    <w:p w14:paraId="1552AAF1" w14:textId="77777777" w:rsidR="003B0D67" w:rsidRDefault="003B0D67">
      <w:pPr>
        <w:rPr>
          <w:rFonts w:ascii="Arial" w:hAnsi="Arial" w:cs="Arial"/>
          <w:lang w:eastAsia="en-GB"/>
        </w:rPr>
      </w:pPr>
    </w:p>
    <w:p w14:paraId="1F749846" w14:textId="77777777" w:rsidR="003B0D67" w:rsidRDefault="00BB6FF8">
      <w:pPr>
        <w:rPr>
          <w:rFonts w:ascii="Arial" w:hAnsi="Arial" w:cs="Arial"/>
          <w:b/>
          <w:lang w:eastAsia="en-GB"/>
        </w:rPr>
      </w:pPr>
      <w:r>
        <w:rPr>
          <w:rFonts w:ascii="Arial" w:hAnsi="Arial" w:cs="Arial"/>
          <w:lang w:eastAsia="en-GB"/>
        </w:rPr>
        <w:t>4.</w:t>
      </w:r>
      <w:r>
        <w:rPr>
          <w:rFonts w:ascii="Arial" w:hAnsi="Arial" w:cs="Arial"/>
          <w:lang w:eastAsia="en-GB"/>
        </w:rPr>
        <w:tab/>
      </w:r>
      <w:r>
        <w:rPr>
          <w:rFonts w:ascii="Arial" w:hAnsi="Arial" w:cs="Arial"/>
          <w:b/>
          <w:lang w:eastAsia="en-GB"/>
        </w:rPr>
        <w:t>Education Programme</w:t>
      </w:r>
    </w:p>
    <w:p w14:paraId="57027C29" w14:textId="563694D1" w:rsidR="003B0D67" w:rsidRDefault="00BB6FF8" w:rsidP="004C0185">
      <w:pPr>
        <w:numPr>
          <w:ilvl w:val="0"/>
          <w:numId w:val="4"/>
        </w:numPr>
        <w:rPr>
          <w:rFonts w:ascii="Arial" w:hAnsi="Arial" w:cs="Arial"/>
          <w:lang w:eastAsia="en-GB"/>
        </w:rPr>
      </w:pPr>
      <w:r>
        <w:rPr>
          <w:rFonts w:ascii="Arial" w:hAnsi="Arial" w:cs="Arial"/>
          <w:lang w:eastAsia="en-GB"/>
        </w:rPr>
        <w:t>To work with the CEO to develop an education programme for the wider</w:t>
      </w:r>
      <w:r>
        <w:rPr>
          <w:rFonts w:ascii="Arial" w:hAnsi="Arial" w:cs="Arial"/>
          <w:lang w:val="en-US" w:eastAsia="en-GB"/>
        </w:rPr>
        <w:t xml:space="preserve"> </w:t>
      </w:r>
      <w:r>
        <w:rPr>
          <w:rFonts w:ascii="Arial" w:hAnsi="Arial" w:cs="Arial"/>
          <w:lang w:eastAsia="en-GB"/>
        </w:rPr>
        <w:t xml:space="preserve">community around horticulture. </w:t>
      </w:r>
    </w:p>
    <w:p w14:paraId="15621CB8" w14:textId="77777777" w:rsidR="003B0D67" w:rsidRDefault="00BB6FF8" w:rsidP="004C0185">
      <w:pPr>
        <w:numPr>
          <w:ilvl w:val="0"/>
          <w:numId w:val="4"/>
        </w:numPr>
        <w:rPr>
          <w:rFonts w:ascii="Arial" w:hAnsi="Arial" w:cs="Arial"/>
          <w:lang w:eastAsia="en-GB"/>
        </w:rPr>
      </w:pPr>
      <w:r>
        <w:rPr>
          <w:rFonts w:ascii="Arial" w:hAnsi="Arial" w:cs="Arial"/>
          <w:lang w:eastAsia="en-GB"/>
        </w:rPr>
        <w:t>Plan and deliver training sessions, potentially at evenings and weekends.</w:t>
      </w:r>
    </w:p>
    <w:p w14:paraId="6FF480EE" w14:textId="77777777" w:rsidR="003B0D67" w:rsidRDefault="00BB6FF8" w:rsidP="004C0185">
      <w:pPr>
        <w:numPr>
          <w:ilvl w:val="0"/>
          <w:numId w:val="4"/>
        </w:numPr>
        <w:rPr>
          <w:rFonts w:ascii="Arial" w:hAnsi="Arial" w:cs="Arial"/>
          <w:lang w:eastAsia="en-GB"/>
        </w:rPr>
      </w:pPr>
      <w:r>
        <w:rPr>
          <w:rFonts w:ascii="Arial" w:hAnsi="Arial" w:cs="Arial"/>
          <w:lang w:eastAsia="en-GB"/>
        </w:rPr>
        <w:t xml:space="preserve">Work in partnership with other </w:t>
      </w:r>
      <w:r>
        <w:rPr>
          <w:rFonts w:ascii="Arial" w:hAnsi="Arial" w:cs="Arial"/>
          <w:lang w:val="en-US" w:eastAsia="en-GB"/>
        </w:rPr>
        <w:t xml:space="preserve">team members and </w:t>
      </w:r>
      <w:r>
        <w:rPr>
          <w:rFonts w:ascii="Arial" w:hAnsi="Arial" w:cs="Arial"/>
          <w:lang w:eastAsia="en-GB"/>
        </w:rPr>
        <w:t xml:space="preserve">organisations to plan groups and education </w:t>
      </w:r>
      <w:proofErr w:type="gramStart"/>
      <w:r>
        <w:rPr>
          <w:rFonts w:ascii="Arial" w:hAnsi="Arial" w:cs="Arial"/>
          <w:lang w:eastAsia="en-GB"/>
        </w:rPr>
        <w:t>sessions</w:t>
      </w:r>
      <w:proofErr w:type="gramEnd"/>
    </w:p>
    <w:p w14:paraId="12030C3F" w14:textId="77777777" w:rsidR="003B0D67" w:rsidRDefault="003B0D67">
      <w:pPr>
        <w:rPr>
          <w:rFonts w:ascii="Arial" w:hAnsi="Arial" w:cs="Arial"/>
          <w:lang w:eastAsia="en-GB"/>
        </w:rPr>
      </w:pPr>
    </w:p>
    <w:p w14:paraId="19F98203" w14:textId="06F7FC82" w:rsidR="003B0D67" w:rsidRDefault="00BB6FF8">
      <w:pPr>
        <w:rPr>
          <w:rFonts w:ascii="Arial" w:hAnsi="Arial" w:cs="Arial"/>
          <w:b/>
          <w:lang w:eastAsia="en-GB"/>
        </w:rPr>
      </w:pPr>
      <w:r>
        <w:rPr>
          <w:rFonts w:ascii="Arial" w:hAnsi="Arial" w:cs="Arial"/>
          <w:lang w:val="en-US" w:eastAsia="en-GB"/>
        </w:rPr>
        <w:t>5</w:t>
      </w:r>
      <w:r>
        <w:rPr>
          <w:rFonts w:ascii="Arial" w:hAnsi="Arial" w:cs="Arial"/>
          <w:lang w:eastAsia="en-GB"/>
        </w:rPr>
        <w:t>.</w:t>
      </w:r>
      <w:r>
        <w:rPr>
          <w:rFonts w:ascii="Arial" w:hAnsi="Arial" w:cs="Arial"/>
          <w:lang w:eastAsia="en-GB"/>
        </w:rPr>
        <w:tab/>
      </w:r>
      <w:r>
        <w:rPr>
          <w:rFonts w:ascii="Arial" w:hAnsi="Arial" w:cs="Arial"/>
          <w:b/>
          <w:lang w:eastAsia="en-GB"/>
        </w:rPr>
        <w:t>Site management</w:t>
      </w:r>
    </w:p>
    <w:p w14:paraId="13FD7E9D" w14:textId="77777777" w:rsidR="003B0D67" w:rsidRDefault="00BB6FF8" w:rsidP="004C0185">
      <w:pPr>
        <w:numPr>
          <w:ilvl w:val="0"/>
          <w:numId w:val="4"/>
        </w:numPr>
        <w:rPr>
          <w:rFonts w:ascii="Arial" w:hAnsi="Arial" w:cs="Arial"/>
          <w:lang w:eastAsia="en-GB"/>
        </w:rPr>
      </w:pPr>
      <w:r>
        <w:rPr>
          <w:rFonts w:ascii="Arial" w:hAnsi="Arial" w:cs="Arial"/>
          <w:lang w:eastAsia="en-GB"/>
        </w:rPr>
        <w:t>Security of the buildings and boundaries</w:t>
      </w:r>
    </w:p>
    <w:p w14:paraId="7EEF187C" w14:textId="77777777" w:rsidR="003B0D67" w:rsidRDefault="00BB6FF8" w:rsidP="004C0185">
      <w:pPr>
        <w:numPr>
          <w:ilvl w:val="0"/>
          <w:numId w:val="4"/>
        </w:numPr>
        <w:rPr>
          <w:rFonts w:ascii="Arial" w:hAnsi="Arial" w:cs="Arial"/>
          <w:lang w:eastAsia="en-GB"/>
        </w:rPr>
      </w:pPr>
      <w:r>
        <w:rPr>
          <w:rFonts w:ascii="Arial" w:hAnsi="Arial" w:cs="Arial"/>
          <w:lang w:eastAsia="en-GB"/>
        </w:rPr>
        <w:t xml:space="preserve">Responsibility for </w:t>
      </w:r>
      <w:proofErr w:type="gramStart"/>
      <w:r>
        <w:rPr>
          <w:rFonts w:ascii="Arial" w:hAnsi="Arial" w:cs="Arial"/>
          <w:lang w:eastAsia="en-GB"/>
        </w:rPr>
        <w:t>day to day</w:t>
      </w:r>
      <w:proofErr w:type="gramEnd"/>
      <w:r>
        <w:rPr>
          <w:rFonts w:ascii="Arial" w:hAnsi="Arial" w:cs="Arial"/>
          <w:lang w:eastAsia="en-GB"/>
        </w:rPr>
        <w:t xml:space="preserve"> Health &amp; Safety of the TH programme </w:t>
      </w:r>
    </w:p>
    <w:p w14:paraId="358B49E1" w14:textId="77777777" w:rsidR="003B0D67" w:rsidRDefault="00BB6FF8" w:rsidP="004C0185">
      <w:pPr>
        <w:numPr>
          <w:ilvl w:val="0"/>
          <w:numId w:val="4"/>
        </w:numPr>
        <w:rPr>
          <w:rFonts w:ascii="Arial" w:hAnsi="Arial" w:cs="Arial"/>
          <w:lang w:eastAsia="en-GB"/>
        </w:rPr>
      </w:pPr>
      <w:r>
        <w:rPr>
          <w:rFonts w:ascii="Arial" w:hAnsi="Arial" w:cs="Arial"/>
          <w:lang w:eastAsia="en-GB"/>
        </w:rPr>
        <w:t>Minimising our use of energy and resources</w:t>
      </w:r>
    </w:p>
    <w:p w14:paraId="3B9E07E4" w14:textId="77777777" w:rsidR="003B0D67" w:rsidRDefault="00BB6FF8" w:rsidP="004C0185">
      <w:pPr>
        <w:numPr>
          <w:ilvl w:val="0"/>
          <w:numId w:val="4"/>
        </w:numPr>
        <w:rPr>
          <w:rFonts w:ascii="Arial" w:hAnsi="Arial" w:cs="Arial"/>
          <w:lang w:eastAsia="en-GB"/>
        </w:rPr>
      </w:pPr>
      <w:r>
        <w:rPr>
          <w:rFonts w:ascii="Arial" w:hAnsi="Arial" w:cs="Arial"/>
          <w:lang w:eastAsia="en-GB"/>
        </w:rPr>
        <w:t>Managing the site using organic principles</w:t>
      </w:r>
    </w:p>
    <w:p w14:paraId="51B9C2F3" w14:textId="77777777" w:rsidR="003B0D67" w:rsidRDefault="003B0D67">
      <w:pPr>
        <w:rPr>
          <w:rFonts w:ascii="Arial" w:hAnsi="Arial" w:cs="Arial"/>
          <w:b/>
          <w:bCs/>
        </w:rPr>
        <w:sectPr w:rsidR="003B0D67">
          <w:footerReference w:type="default" r:id="rId11"/>
          <w:pgSz w:w="11906" w:h="16838"/>
          <w:pgMar w:top="720" w:right="1800" w:bottom="1440" w:left="1800" w:header="708" w:footer="708" w:gutter="0"/>
          <w:cols w:space="708"/>
          <w:docGrid w:linePitch="360"/>
        </w:sectPr>
      </w:pPr>
    </w:p>
    <w:tbl>
      <w:tblPr>
        <w:tblStyle w:val="TableGrid"/>
        <w:tblW w:w="13887" w:type="dxa"/>
        <w:tblInd w:w="-99" w:type="dxa"/>
        <w:tblLayout w:type="fixed"/>
        <w:tblLook w:val="04A0" w:firstRow="1" w:lastRow="0" w:firstColumn="1" w:lastColumn="0" w:noHBand="0" w:noVBand="1"/>
      </w:tblPr>
      <w:tblGrid>
        <w:gridCol w:w="11291"/>
        <w:gridCol w:w="458"/>
        <w:gridCol w:w="545"/>
        <w:gridCol w:w="240"/>
        <w:gridCol w:w="371"/>
        <w:gridCol w:w="448"/>
        <w:gridCol w:w="534"/>
      </w:tblGrid>
      <w:tr w:rsidR="003B0D67" w14:paraId="713166B8" w14:textId="77777777" w:rsidTr="004C0185">
        <w:trPr>
          <w:cantSplit/>
          <w:trHeight w:val="1348"/>
        </w:trPr>
        <w:tc>
          <w:tcPr>
            <w:tcW w:w="11291" w:type="dxa"/>
            <w:tcBorders>
              <w:top w:val="nil"/>
              <w:left w:val="nil"/>
              <w:bottom w:val="nil"/>
              <w:right w:val="single" w:sz="4" w:space="0" w:color="auto"/>
            </w:tcBorders>
          </w:tcPr>
          <w:p w14:paraId="5E78C8D4" w14:textId="77777777" w:rsidR="003B0D67" w:rsidRDefault="00BB6FF8">
            <w:pPr>
              <w:spacing w:after="160" w:line="256" w:lineRule="auto"/>
              <w:rPr>
                <w:rFonts w:ascii="Arial" w:hAnsi="Arial" w:cs="Arial"/>
                <w:b/>
                <w:bCs/>
              </w:rPr>
            </w:pPr>
            <w:r>
              <w:rPr>
                <w:rFonts w:ascii="Arial" w:hAnsi="Arial" w:cs="Arial"/>
                <w:b/>
                <w:bCs/>
              </w:rPr>
              <w:lastRenderedPageBreak/>
              <w:t>Person Specification</w:t>
            </w:r>
          </w:p>
        </w:tc>
        <w:tc>
          <w:tcPr>
            <w:tcW w:w="458" w:type="dxa"/>
            <w:tcBorders>
              <w:left w:val="single" w:sz="4" w:space="0" w:color="auto"/>
            </w:tcBorders>
            <w:textDirection w:val="tbRl"/>
            <w:vAlign w:val="center"/>
          </w:tcPr>
          <w:p w14:paraId="5ABD6413" w14:textId="77777777" w:rsidR="003B0D67" w:rsidRDefault="00BB6FF8" w:rsidP="004C0185">
            <w:pPr>
              <w:spacing w:after="160" w:line="256" w:lineRule="auto"/>
              <w:jc w:val="both"/>
              <w:rPr>
                <w:rFonts w:ascii="Arial" w:hAnsi="Arial" w:cs="Arial"/>
                <w:bCs/>
              </w:rPr>
            </w:pPr>
            <w:r>
              <w:rPr>
                <w:rFonts w:ascii="Arial" w:hAnsi="Arial" w:cs="Arial"/>
                <w:bCs/>
              </w:rPr>
              <w:t>Essential</w:t>
            </w:r>
          </w:p>
        </w:tc>
        <w:tc>
          <w:tcPr>
            <w:tcW w:w="545" w:type="dxa"/>
            <w:tcBorders>
              <w:left w:val="single" w:sz="4" w:space="0" w:color="auto"/>
            </w:tcBorders>
            <w:textDirection w:val="tbRl"/>
            <w:vAlign w:val="center"/>
          </w:tcPr>
          <w:p w14:paraId="2EB51ECB" w14:textId="77777777" w:rsidR="003B0D67" w:rsidRDefault="00BB6FF8" w:rsidP="004C0185">
            <w:pPr>
              <w:spacing w:after="160" w:line="256" w:lineRule="auto"/>
              <w:jc w:val="both"/>
              <w:rPr>
                <w:rFonts w:ascii="Arial" w:hAnsi="Arial" w:cs="Arial"/>
                <w:bCs/>
              </w:rPr>
            </w:pPr>
            <w:r>
              <w:rPr>
                <w:rFonts w:ascii="Arial" w:hAnsi="Arial" w:cs="Arial"/>
                <w:bCs/>
              </w:rPr>
              <w:t>Desirable</w:t>
            </w:r>
          </w:p>
        </w:tc>
        <w:tc>
          <w:tcPr>
            <w:tcW w:w="240" w:type="dxa"/>
            <w:vMerge w:val="restart"/>
            <w:tcBorders>
              <w:left w:val="single" w:sz="4" w:space="0" w:color="auto"/>
            </w:tcBorders>
            <w:shd w:val="clear" w:color="auto" w:fill="D8D8D8" w:themeFill="background1" w:themeFillShade="D8"/>
            <w:textDirection w:val="tbRl"/>
            <w:vAlign w:val="center"/>
          </w:tcPr>
          <w:p w14:paraId="756B2F2E" w14:textId="77777777" w:rsidR="003B0D67" w:rsidRDefault="003B0D67">
            <w:pPr>
              <w:spacing w:after="160" w:line="256" w:lineRule="auto"/>
              <w:jc w:val="center"/>
              <w:rPr>
                <w:rFonts w:ascii="Arial" w:hAnsi="Arial" w:cs="Arial"/>
                <w:bCs/>
                <w:sz w:val="13"/>
                <w:szCs w:val="13"/>
              </w:rPr>
            </w:pPr>
          </w:p>
          <w:p w14:paraId="2BFDE4F5" w14:textId="77777777" w:rsidR="003B0D67" w:rsidRPr="004C0185" w:rsidRDefault="003B0D67" w:rsidP="004C0185">
            <w:pPr>
              <w:spacing w:after="160" w:line="256" w:lineRule="auto"/>
              <w:jc w:val="both"/>
              <w:rPr>
                <w:rFonts w:ascii="Arial" w:hAnsi="Arial" w:cs="Arial"/>
                <w:bCs/>
                <w:sz w:val="13"/>
                <w:szCs w:val="13"/>
              </w:rPr>
            </w:pPr>
          </w:p>
        </w:tc>
        <w:tc>
          <w:tcPr>
            <w:tcW w:w="371" w:type="dxa"/>
            <w:tcBorders>
              <w:left w:val="single" w:sz="4" w:space="0" w:color="auto"/>
            </w:tcBorders>
            <w:textDirection w:val="tbRl"/>
            <w:vAlign w:val="center"/>
          </w:tcPr>
          <w:p w14:paraId="46455E8D" w14:textId="77777777" w:rsidR="003B0D67" w:rsidRDefault="00BB6FF8" w:rsidP="004C0185">
            <w:pPr>
              <w:spacing w:after="160" w:line="256" w:lineRule="auto"/>
              <w:jc w:val="both"/>
              <w:rPr>
                <w:rFonts w:ascii="Arial" w:hAnsi="Arial" w:cs="Arial"/>
                <w:bCs/>
              </w:rPr>
            </w:pPr>
            <w:r>
              <w:rPr>
                <w:rFonts w:ascii="Arial" w:hAnsi="Arial" w:cs="Arial" w:hint="eastAsia"/>
                <w:bCs/>
              </w:rPr>
              <w:t>Application</w:t>
            </w:r>
          </w:p>
        </w:tc>
        <w:tc>
          <w:tcPr>
            <w:tcW w:w="448" w:type="dxa"/>
            <w:textDirection w:val="tbRl"/>
            <w:vAlign w:val="center"/>
          </w:tcPr>
          <w:p w14:paraId="6E490F00" w14:textId="77777777" w:rsidR="003B0D67" w:rsidRDefault="00BB6FF8" w:rsidP="004C0185">
            <w:pPr>
              <w:spacing w:after="160" w:line="256" w:lineRule="auto"/>
              <w:jc w:val="both"/>
              <w:rPr>
                <w:rFonts w:ascii="Arial" w:hAnsi="Arial" w:cs="Arial"/>
                <w:bCs/>
                <w:sz w:val="20"/>
                <w:szCs w:val="20"/>
              </w:rPr>
            </w:pPr>
            <w:r w:rsidRPr="004C0185">
              <w:rPr>
                <w:rFonts w:ascii="Arial" w:hAnsi="Arial" w:cs="Arial"/>
                <w:bCs/>
              </w:rPr>
              <w:t>Presentation</w:t>
            </w:r>
          </w:p>
        </w:tc>
        <w:tc>
          <w:tcPr>
            <w:tcW w:w="534" w:type="dxa"/>
            <w:textDirection w:val="tbRl"/>
            <w:vAlign w:val="center"/>
          </w:tcPr>
          <w:p w14:paraId="04CABFEC" w14:textId="77777777" w:rsidR="003B0D67" w:rsidRDefault="00BB6FF8" w:rsidP="004C0185">
            <w:pPr>
              <w:spacing w:after="160" w:line="256" w:lineRule="auto"/>
              <w:jc w:val="both"/>
              <w:rPr>
                <w:rFonts w:ascii="Arial" w:hAnsi="Arial" w:cs="Arial"/>
                <w:bCs/>
              </w:rPr>
            </w:pPr>
            <w:r>
              <w:rPr>
                <w:rFonts w:ascii="Arial" w:hAnsi="Arial" w:cs="Arial" w:hint="eastAsia"/>
                <w:bCs/>
              </w:rPr>
              <w:t>Interview</w:t>
            </w:r>
          </w:p>
        </w:tc>
      </w:tr>
      <w:tr w:rsidR="003B0D67" w14:paraId="54AB4E4B" w14:textId="77777777" w:rsidTr="004C0185">
        <w:trPr>
          <w:cantSplit/>
        </w:trPr>
        <w:tc>
          <w:tcPr>
            <w:tcW w:w="12294" w:type="dxa"/>
            <w:gridSpan w:val="3"/>
          </w:tcPr>
          <w:p w14:paraId="0F3EA492" w14:textId="77777777" w:rsidR="003B0D67" w:rsidRDefault="00BB6FF8" w:rsidP="004C0185">
            <w:pPr>
              <w:spacing w:after="160" w:line="256" w:lineRule="auto"/>
              <w:rPr>
                <w:rFonts w:ascii="Arial" w:hAnsi="Arial" w:cs="Arial"/>
                <w:b/>
              </w:rPr>
            </w:pPr>
            <w:r>
              <w:rPr>
                <w:rFonts w:ascii="Arial" w:hAnsi="Arial" w:cs="Arial" w:hint="eastAsia"/>
                <w:b/>
              </w:rPr>
              <w:t>Experience:</w:t>
            </w:r>
          </w:p>
        </w:tc>
        <w:tc>
          <w:tcPr>
            <w:tcW w:w="240" w:type="dxa"/>
            <w:vMerge/>
            <w:tcBorders>
              <w:left w:val="single" w:sz="4" w:space="0" w:color="auto"/>
            </w:tcBorders>
            <w:shd w:val="clear" w:color="auto" w:fill="D8D8D8" w:themeFill="background1" w:themeFillShade="D8"/>
          </w:tcPr>
          <w:p w14:paraId="713C351A" w14:textId="77777777" w:rsidR="003B0D67" w:rsidRPr="004C0185" w:rsidRDefault="003B0D67" w:rsidP="004C0185">
            <w:pPr>
              <w:spacing w:after="160" w:line="256" w:lineRule="auto"/>
              <w:rPr>
                <w:rFonts w:ascii="Arial" w:hAnsi="Arial" w:cs="Arial"/>
                <w:b/>
                <w:sz w:val="13"/>
                <w:szCs w:val="13"/>
              </w:rPr>
            </w:pPr>
          </w:p>
        </w:tc>
        <w:tc>
          <w:tcPr>
            <w:tcW w:w="1353" w:type="dxa"/>
            <w:gridSpan w:val="3"/>
          </w:tcPr>
          <w:p w14:paraId="2DCE0BE6" w14:textId="77777777" w:rsidR="003B0D67" w:rsidRDefault="003B0D67" w:rsidP="004C0185">
            <w:pPr>
              <w:spacing w:after="160" w:line="256" w:lineRule="auto"/>
              <w:rPr>
                <w:rFonts w:ascii="Arial" w:hAnsi="Arial" w:cs="Arial"/>
                <w:b/>
              </w:rPr>
            </w:pPr>
          </w:p>
        </w:tc>
      </w:tr>
      <w:tr w:rsidR="003B0D67" w14:paraId="40E379A0" w14:textId="77777777" w:rsidTr="004C0185">
        <w:trPr>
          <w:cantSplit/>
        </w:trPr>
        <w:tc>
          <w:tcPr>
            <w:tcW w:w="11291" w:type="dxa"/>
          </w:tcPr>
          <w:p w14:paraId="4AE787FC" w14:textId="7138F916" w:rsidR="003B0D67" w:rsidRDefault="00BB6FF8" w:rsidP="004C0185">
            <w:pPr>
              <w:pStyle w:val="BodyText"/>
              <w:numPr>
                <w:ilvl w:val="0"/>
                <w:numId w:val="7"/>
              </w:numPr>
              <w:tabs>
                <w:tab w:val="clear" w:pos="425"/>
              </w:tabs>
              <w:spacing w:after="160" w:line="256" w:lineRule="auto"/>
              <w:rPr>
                <w:b w:val="0"/>
                <w:bCs w:val="0"/>
                <w:sz w:val="24"/>
                <w:szCs w:val="24"/>
              </w:rPr>
            </w:pPr>
            <w:r>
              <w:rPr>
                <w:rFonts w:eastAsia="SimSun"/>
                <w:b w:val="0"/>
                <w:bCs w:val="0"/>
                <w:sz w:val="24"/>
                <w:szCs w:val="24"/>
                <w:lang w:eastAsia="zh-CN" w:bidi="ar"/>
              </w:rPr>
              <w:t xml:space="preserve">Effective </w:t>
            </w:r>
            <w:r w:rsidR="00956E10" w:rsidRPr="004C0185">
              <w:rPr>
                <w:rFonts w:eastAsia="SimSun"/>
                <w:b w:val="0"/>
                <w:bCs w:val="0"/>
                <w:sz w:val="24"/>
                <w:szCs w:val="24"/>
                <w:lang w:val="en-US" w:eastAsia="zh-CN" w:bidi="ar"/>
              </w:rPr>
              <w:t>working</w:t>
            </w:r>
            <w:r w:rsidRPr="004C0185">
              <w:rPr>
                <w:rFonts w:eastAsia="SimSun"/>
                <w:b w:val="0"/>
                <w:bCs w:val="0"/>
                <w:sz w:val="24"/>
                <w:szCs w:val="24"/>
                <w:lang w:val="en-US" w:eastAsia="zh-CN" w:bidi="ar"/>
              </w:rPr>
              <w:t xml:space="preserve"> with people </w:t>
            </w:r>
            <w:r>
              <w:rPr>
                <w:rFonts w:eastAsia="SimSun"/>
                <w:b w:val="0"/>
                <w:bCs w:val="0"/>
                <w:sz w:val="24"/>
                <w:szCs w:val="24"/>
                <w:lang w:eastAsia="zh-CN" w:bidi="ar"/>
              </w:rPr>
              <w:t>who have a</w:t>
            </w:r>
            <w:r w:rsidRPr="004C0185">
              <w:rPr>
                <w:rFonts w:eastAsia="SimSun"/>
                <w:b w:val="0"/>
                <w:bCs w:val="0"/>
                <w:sz w:val="24"/>
                <w:szCs w:val="24"/>
                <w:lang w:val="en-US" w:eastAsia="zh-CN" w:bidi="ar"/>
              </w:rPr>
              <w:t xml:space="preserve"> range of support needs </w:t>
            </w:r>
          </w:p>
        </w:tc>
        <w:tc>
          <w:tcPr>
            <w:tcW w:w="458" w:type="dxa"/>
            <w:vAlign w:val="center"/>
          </w:tcPr>
          <w:p w14:paraId="2F58A83D" w14:textId="77777777" w:rsidR="003B0D67" w:rsidRDefault="00BB6FF8">
            <w:pPr>
              <w:spacing w:after="160" w:line="256" w:lineRule="auto"/>
              <w:jc w:val="center"/>
              <w:rPr>
                <w:rFonts w:ascii="Arial" w:hAnsi="Arial" w:cs="Arial"/>
                <w:bCs/>
              </w:rPr>
            </w:pPr>
            <w:r>
              <w:rPr>
                <w:rFonts w:ascii="Arial" w:hAnsi="Arial" w:cs="Arial"/>
                <w:bCs/>
              </w:rPr>
              <w:t>*</w:t>
            </w:r>
          </w:p>
        </w:tc>
        <w:tc>
          <w:tcPr>
            <w:tcW w:w="545" w:type="dxa"/>
            <w:vAlign w:val="center"/>
          </w:tcPr>
          <w:p w14:paraId="773AEFE4" w14:textId="77777777" w:rsidR="003B0D67" w:rsidRDefault="003B0D67">
            <w:pPr>
              <w:spacing w:after="160" w:line="256" w:lineRule="auto"/>
              <w:jc w:val="center"/>
              <w:rPr>
                <w:rFonts w:ascii="Arial" w:hAnsi="Arial" w:cs="Arial"/>
                <w:bCs/>
              </w:rPr>
            </w:pPr>
          </w:p>
        </w:tc>
        <w:tc>
          <w:tcPr>
            <w:tcW w:w="240" w:type="dxa"/>
            <w:vMerge/>
            <w:tcBorders>
              <w:left w:val="single" w:sz="4" w:space="0" w:color="auto"/>
            </w:tcBorders>
            <w:shd w:val="clear" w:color="auto" w:fill="D8D8D8" w:themeFill="background1" w:themeFillShade="D8"/>
            <w:vAlign w:val="center"/>
          </w:tcPr>
          <w:p w14:paraId="2B1205D3" w14:textId="77777777" w:rsidR="003B0D67" w:rsidRPr="004C0185" w:rsidRDefault="003B0D67">
            <w:pPr>
              <w:spacing w:after="160" w:line="256" w:lineRule="auto"/>
              <w:jc w:val="center"/>
              <w:rPr>
                <w:rFonts w:ascii="Arial" w:hAnsi="Arial" w:cs="Arial"/>
                <w:bCs/>
                <w:sz w:val="13"/>
                <w:szCs w:val="13"/>
              </w:rPr>
            </w:pPr>
          </w:p>
        </w:tc>
        <w:tc>
          <w:tcPr>
            <w:tcW w:w="371" w:type="dxa"/>
            <w:vAlign w:val="center"/>
          </w:tcPr>
          <w:p w14:paraId="6D763D33" w14:textId="77777777" w:rsidR="003B0D67" w:rsidRDefault="00BB6FF8">
            <w:pPr>
              <w:spacing w:after="160" w:line="256" w:lineRule="auto"/>
              <w:jc w:val="center"/>
              <w:rPr>
                <w:rFonts w:ascii="Arial" w:hAnsi="Arial" w:cs="Arial"/>
                <w:bCs/>
              </w:rPr>
            </w:pPr>
            <w:r>
              <w:rPr>
                <w:rFonts w:ascii="Arial" w:hAnsi="Arial" w:cs="Arial"/>
                <w:bCs/>
              </w:rPr>
              <w:t>*</w:t>
            </w:r>
          </w:p>
        </w:tc>
        <w:tc>
          <w:tcPr>
            <w:tcW w:w="448" w:type="dxa"/>
            <w:vAlign w:val="center"/>
          </w:tcPr>
          <w:p w14:paraId="6C16CDA7" w14:textId="77777777" w:rsidR="003B0D67" w:rsidRDefault="003B0D67">
            <w:pPr>
              <w:spacing w:after="160" w:line="256" w:lineRule="auto"/>
              <w:jc w:val="center"/>
              <w:rPr>
                <w:rFonts w:ascii="Arial" w:hAnsi="Arial" w:cs="Arial"/>
                <w:bCs/>
              </w:rPr>
            </w:pPr>
          </w:p>
        </w:tc>
        <w:tc>
          <w:tcPr>
            <w:tcW w:w="534" w:type="dxa"/>
            <w:vAlign w:val="center"/>
          </w:tcPr>
          <w:p w14:paraId="41DC70E3" w14:textId="77777777" w:rsidR="003B0D67" w:rsidRDefault="00BB6FF8">
            <w:pPr>
              <w:spacing w:after="160" w:line="256" w:lineRule="auto"/>
              <w:jc w:val="center"/>
              <w:rPr>
                <w:rFonts w:ascii="Arial" w:hAnsi="Arial" w:cs="Arial"/>
                <w:bCs/>
              </w:rPr>
            </w:pPr>
            <w:r>
              <w:rPr>
                <w:rFonts w:ascii="Arial" w:hAnsi="Arial" w:cs="Arial"/>
                <w:bCs/>
              </w:rPr>
              <w:t>*</w:t>
            </w:r>
          </w:p>
        </w:tc>
      </w:tr>
      <w:tr w:rsidR="003B0D67" w14:paraId="2C9B55ED" w14:textId="77777777" w:rsidTr="004C0185">
        <w:trPr>
          <w:cantSplit/>
        </w:trPr>
        <w:tc>
          <w:tcPr>
            <w:tcW w:w="11291" w:type="dxa"/>
          </w:tcPr>
          <w:p w14:paraId="71BDBBB3" w14:textId="77777777" w:rsidR="003B0D67" w:rsidRDefault="00BB6FF8" w:rsidP="004C0185">
            <w:pPr>
              <w:pStyle w:val="BodyText"/>
              <w:numPr>
                <w:ilvl w:val="0"/>
                <w:numId w:val="7"/>
              </w:numPr>
              <w:tabs>
                <w:tab w:val="clear" w:pos="425"/>
              </w:tabs>
              <w:spacing w:after="160" w:line="256" w:lineRule="auto"/>
              <w:rPr>
                <w:b w:val="0"/>
                <w:bCs w:val="0"/>
                <w:sz w:val="24"/>
                <w:szCs w:val="24"/>
              </w:rPr>
            </w:pPr>
            <w:r>
              <w:rPr>
                <w:b w:val="0"/>
                <w:bCs w:val="0"/>
                <w:sz w:val="24"/>
                <w:szCs w:val="24"/>
              </w:rPr>
              <w:t xml:space="preserve">Practical horticultural skills, </w:t>
            </w:r>
            <w:proofErr w:type="gramStart"/>
            <w:r>
              <w:rPr>
                <w:b w:val="0"/>
                <w:bCs w:val="0"/>
                <w:sz w:val="24"/>
                <w:szCs w:val="24"/>
              </w:rPr>
              <w:t>experience</w:t>
            </w:r>
            <w:proofErr w:type="gramEnd"/>
            <w:r>
              <w:rPr>
                <w:b w:val="0"/>
                <w:bCs w:val="0"/>
                <w:sz w:val="24"/>
                <w:szCs w:val="24"/>
              </w:rPr>
              <w:t xml:space="preserve"> and theory</w:t>
            </w:r>
          </w:p>
        </w:tc>
        <w:tc>
          <w:tcPr>
            <w:tcW w:w="458" w:type="dxa"/>
            <w:vAlign w:val="center"/>
          </w:tcPr>
          <w:p w14:paraId="16D6B44C" w14:textId="77777777" w:rsidR="003B0D67" w:rsidRDefault="00BB6FF8">
            <w:pPr>
              <w:spacing w:after="160" w:line="256" w:lineRule="auto"/>
              <w:jc w:val="center"/>
              <w:rPr>
                <w:rFonts w:ascii="Arial" w:hAnsi="Arial" w:cs="Arial"/>
                <w:bCs/>
              </w:rPr>
            </w:pPr>
            <w:r>
              <w:rPr>
                <w:rFonts w:ascii="Arial" w:hAnsi="Arial" w:cs="Arial"/>
                <w:bCs/>
              </w:rPr>
              <w:t>*</w:t>
            </w:r>
          </w:p>
        </w:tc>
        <w:tc>
          <w:tcPr>
            <w:tcW w:w="545" w:type="dxa"/>
            <w:vAlign w:val="center"/>
          </w:tcPr>
          <w:p w14:paraId="45CF7B3C" w14:textId="77777777" w:rsidR="003B0D67" w:rsidRDefault="003B0D67">
            <w:pPr>
              <w:spacing w:after="160" w:line="256" w:lineRule="auto"/>
              <w:jc w:val="center"/>
              <w:rPr>
                <w:rFonts w:ascii="Arial" w:hAnsi="Arial" w:cs="Arial"/>
                <w:bCs/>
              </w:rPr>
            </w:pPr>
          </w:p>
        </w:tc>
        <w:tc>
          <w:tcPr>
            <w:tcW w:w="240" w:type="dxa"/>
            <w:vMerge/>
            <w:tcBorders>
              <w:left w:val="single" w:sz="4" w:space="0" w:color="auto"/>
            </w:tcBorders>
            <w:shd w:val="clear" w:color="auto" w:fill="D8D8D8" w:themeFill="background1" w:themeFillShade="D8"/>
            <w:vAlign w:val="center"/>
          </w:tcPr>
          <w:p w14:paraId="43B78C68" w14:textId="77777777" w:rsidR="003B0D67" w:rsidRPr="004C0185" w:rsidRDefault="003B0D67">
            <w:pPr>
              <w:spacing w:after="160" w:line="256" w:lineRule="auto"/>
              <w:jc w:val="center"/>
              <w:rPr>
                <w:rFonts w:ascii="Arial" w:hAnsi="Arial" w:cs="Arial"/>
                <w:bCs/>
                <w:sz w:val="13"/>
                <w:szCs w:val="13"/>
              </w:rPr>
            </w:pPr>
          </w:p>
        </w:tc>
        <w:tc>
          <w:tcPr>
            <w:tcW w:w="371" w:type="dxa"/>
            <w:vAlign w:val="center"/>
          </w:tcPr>
          <w:p w14:paraId="739242ED" w14:textId="77777777" w:rsidR="003B0D67" w:rsidRDefault="00BB6FF8">
            <w:pPr>
              <w:spacing w:after="160" w:line="256" w:lineRule="auto"/>
              <w:jc w:val="center"/>
              <w:rPr>
                <w:rFonts w:ascii="Arial" w:hAnsi="Arial" w:cs="Arial"/>
                <w:bCs/>
              </w:rPr>
            </w:pPr>
            <w:r>
              <w:rPr>
                <w:rFonts w:ascii="Arial" w:hAnsi="Arial" w:cs="Arial" w:hint="eastAsia"/>
                <w:bCs/>
              </w:rPr>
              <w:t>*</w:t>
            </w:r>
          </w:p>
        </w:tc>
        <w:tc>
          <w:tcPr>
            <w:tcW w:w="448" w:type="dxa"/>
            <w:vAlign w:val="center"/>
          </w:tcPr>
          <w:p w14:paraId="4D1E736F" w14:textId="77777777" w:rsidR="003B0D67" w:rsidRDefault="003B0D67">
            <w:pPr>
              <w:spacing w:after="160" w:line="256" w:lineRule="auto"/>
              <w:jc w:val="center"/>
              <w:rPr>
                <w:rFonts w:ascii="Arial" w:hAnsi="Arial" w:cs="Arial"/>
                <w:bCs/>
              </w:rPr>
            </w:pPr>
          </w:p>
        </w:tc>
        <w:tc>
          <w:tcPr>
            <w:tcW w:w="534" w:type="dxa"/>
            <w:vAlign w:val="center"/>
          </w:tcPr>
          <w:p w14:paraId="243F548C" w14:textId="77777777" w:rsidR="003B0D67" w:rsidRDefault="003B0D67">
            <w:pPr>
              <w:spacing w:after="160" w:line="256" w:lineRule="auto"/>
              <w:jc w:val="center"/>
              <w:rPr>
                <w:rFonts w:ascii="Arial" w:hAnsi="Arial" w:cs="Arial"/>
                <w:bCs/>
              </w:rPr>
            </w:pPr>
          </w:p>
        </w:tc>
      </w:tr>
      <w:tr w:rsidR="003B0D67" w14:paraId="0C625E7B" w14:textId="77777777" w:rsidTr="004C0185">
        <w:trPr>
          <w:cantSplit/>
        </w:trPr>
        <w:tc>
          <w:tcPr>
            <w:tcW w:w="11291" w:type="dxa"/>
          </w:tcPr>
          <w:p w14:paraId="5E3C417C" w14:textId="77777777" w:rsidR="003B0D67" w:rsidRDefault="00BB6FF8" w:rsidP="004C0185">
            <w:pPr>
              <w:pStyle w:val="BodyText"/>
              <w:numPr>
                <w:ilvl w:val="0"/>
                <w:numId w:val="7"/>
              </w:numPr>
              <w:tabs>
                <w:tab w:val="clear" w:pos="425"/>
              </w:tabs>
              <w:spacing w:after="160" w:line="256" w:lineRule="auto"/>
              <w:rPr>
                <w:b w:val="0"/>
                <w:bCs w:val="0"/>
                <w:sz w:val="24"/>
                <w:szCs w:val="24"/>
              </w:rPr>
            </w:pPr>
            <w:r>
              <w:rPr>
                <w:rFonts w:hint="eastAsia"/>
                <w:b w:val="0"/>
                <w:bCs w:val="0"/>
                <w:sz w:val="24"/>
                <w:szCs w:val="24"/>
              </w:rPr>
              <w:t>Planning and delivering training</w:t>
            </w:r>
          </w:p>
        </w:tc>
        <w:tc>
          <w:tcPr>
            <w:tcW w:w="458" w:type="dxa"/>
            <w:vAlign w:val="center"/>
          </w:tcPr>
          <w:p w14:paraId="48A90A76" w14:textId="77777777" w:rsidR="003B0D67" w:rsidRDefault="003B0D67">
            <w:pPr>
              <w:spacing w:after="160" w:line="256" w:lineRule="auto"/>
              <w:jc w:val="center"/>
              <w:rPr>
                <w:rFonts w:ascii="Arial" w:hAnsi="Arial" w:cs="Arial"/>
                <w:bCs/>
              </w:rPr>
            </w:pPr>
          </w:p>
        </w:tc>
        <w:tc>
          <w:tcPr>
            <w:tcW w:w="545" w:type="dxa"/>
            <w:vAlign w:val="center"/>
          </w:tcPr>
          <w:p w14:paraId="18033799" w14:textId="77777777" w:rsidR="003B0D67" w:rsidRDefault="00BB6FF8">
            <w:pPr>
              <w:spacing w:after="160" w:line="256" w:lineRule="auto"/>
              <w:jc w:val="center"/>
              <w:rPr>
                <w:rFonts w:ascii="Arial" w:hAnsi="Arial" w:cs="Arial"/>
                <w:bCs/>
              </w:rPr>
            </w:pPr>
            <w:r>
              <w:rPr>
                <w:rFonts w:ascii="Arial" w:hAnsi="Arial" w:cs="Arial"/>
                <w:bCs/>
              </w:rPr>
              <w:t>*</w:t>
            </w:r>
          </w:p>
        </w:tc>
        <w:tc>
          <w:tcPr>
            <w:tcW w:w="240" w:type="dxa"/>
            <w:vMerge/>
            <w:tcBorders>
              <w:left w:val="single" w:sz="4" w:space="0" w:color="auto"/>
            </w:tcBorders>
            <w:shd w:val="clear" w:color="auto" w:fill="D8D8D8" w:themeFill="background1" w:themeFillShade="D8"/>
            <w:vAlign w:val="center"/>
          </w:tcPr>
          <w:p w14:paraId="4E789D2E" w14:textId="77777777" w:rsidR="003B0D67" w:rsidRPr="004C0185" w:rsidRDefault="003B0D67">
            <w:pPr>
              <w:spacing w:after="160" w:line="256" w:lineRule="auto"/>
              <w:jc w:val="center"/>
              <w:rPr>
                <w:rFonts w:ascii="Arial" w:hAnsi="Arial" w:cs="Arial"/>
                <w:bCs/>
                <w:sz w:val="13"/>
                <w:szCs w:val="13"/>
              </w:rPr>
            </w:pPr>
          </w:p>
        </w:tc>
        <w:tc>
          <w:tcPr>
            <w:tcW w:w="371" w:type="dxa"/>
            <w:vAlign w:val="center"/>
          </w:tcPr>
          <w:p w14:paraId="0432DB2F" w14:textId="77777777" w:rsidR="003B0D67" w:rsidRDefault="00BB6FF8">
            <w:pPr>
              <w:spacing w:after="160" w:line="256" w:lineRule="auto"/>
              <w:jc w:val="center"/>
              <w:rPr>
                <w:rFonts w:ascii="Arial" w:hAnsi="Arial" w:cs="Arial"/>
                <w:bCs/>
              </w:rPr>
            </w:pPr>
            <w:r>
              <w:rPr>
                <w:rFonts w:ascii="Arial" w:hAnsi="Arial" w:cs="Arial" w:hint="eastAsia"/>
                <w:bCs/>
              </w:rPr>
              <w:t>*</w:t>
            </w:r>
          </w:p>
        </w:tc>
        <w:tc>
          <w:tcPr>
            <w:tcW w:w="448" w:type="dxa"/>
            <w:vAlign w:val="center"/>
          </w:tcPr>
          <w:p w14:paraId="2E0F5C03" w14:textId="77777777" w:rsidR="003B0D67" w:rsidRDefault="003B0D67">
            <w:pPr>
              <w:spacing w:after="160" w:line="256" w:lineRule="auto"/>
              <w:jc w:val="center"/>
              <w:rPr>
                <w:rFonts w:ascii="Arial" w:hAnsi="Arial" w:cs="Arial"/>
                <w:bCs/>
              </w:rPr>
            </w:pPr>
          </w:p>
        </w:tc>
        <w:tc>
          <w:tcPr>
            <w:tcW w:w="534" w:type="dxa"/>
            <w:vAlign w:val="center"/>
          </w:tcPr>
          <w:p w14:paraId="1E49B2F0" w14:textId="77777777" w:rsidR="003B0D67" w:rsidRDefault="00BB6FF8">
            <w:pPr>
              <w:spacing w:after="160" w:line="256" w:lineRule="auto"/>
              <w:jc w:val="center"/>
              <w:rPr>
                <w:rFonts w:ascii="Arial" w:hAnsi="Arial" w:cs="Arial"/>
                <w:bCs/>
              </w:rPr>
            </w:pPr>
            <w:r>
              <w:rPr>
                <w:rFonts w:ascii="Arial" w:hAnsi="Arial" w:cs="Arial"/>
                <w:bCs/>
              </w:rPr>
              <w:t>*</w:t>
            </w:r>
          </w:p>
        </w:tc>
      </w:tr>
      <w:tr w:rsidR="003B0D67" w14:paraId="2BF50ADB" w14:textId="77777777" w:rsidTr="004C0185">
        <w:trPr>
          <w:cantSplit/>
        </w:trPr>
        <w:tc>
          <w:tcPr>
            <w:tcW w:w="11291" w:type="dxa"/>
          </w:tcPr>
          <w:p w14:paraId="34CF5E7D" w14:textId="77777777" w:rsidR="003B0D67" w:rsidRDefault="00BB6FF8" w:rsidP="004C0185">
            <w:pPr>
              <w:pStyle w:val="BodyText"/>
              <w:numPr>
                <w:ilvl w:val="0"/>
                <w:numId w:val="7"/>
              </w:numPr>
              <w:tabs>
                <w:tab w:val="clear" w:pos="425"/>
              </w:tabs>
              <w:spacing w:after="160" w:line="256" w:lineRule="auto"/>
              <w:rPr>
                <w:b w:val="0"/>
                <w:bCs w:val="0"/>
                <w:sz w:val="24"/>
                <w:szCs w:val="24"/>
              </w:rPr>
            </w:pPr>
            <w:r>
              <w:rPr>
                <w:rFonts w:hint="eastAsia"/>
                <w:b w:val="0"/>
                <w:bCs w:val="0"/>
                <w:sz w:val="24"/>
                <w:szCs w:val="24"/>
              </w:rPr>
              <w:t>Management</w:t>
            </w:r>
            <w:r>
              <w:rPr>
                <w:b w:val="0"/>
                <w:bCs w:val="0"/>
                <w:sz w:val="24"/>
                <w:szCs w:val="24"/>
              </w:rPr>
              <w:t xml:space="preserve"> of </w:t>
            </w:r>
            <w:r>
              <w:rPr>
                <w:rFonts w:hint="eastAsia"/>
                <w:b w:val="0"/>
                <w:bCs w:val="0"/>
                <w:sz w:val="24"/>
                <w:szCs w:val="24"/>
              </w:rPr>
              <w:t>a garden</w:t>
            </w:r>
          </w:p>
        </w:tc>
        <w:tc>
          <w:tcPr>
            <w:tcW w:w="458" w:type="dxa"/>
            <w:vAlign w:val="center"/>
          </w:tcPr>
          <w:p w14:paraId="1268B808" w14:textId="77777777" w:rsidR="003B0D67" w:rsidRDefault="003B0D67">
            <w:pPr>
              <w:spacing w:after="160" w:line="256" w:lineRule="auto"/>
              <w:jc w:val="center"/>
              <w:rPr>
                <w:rFonts w:ascii="Arial" w:hAnsi="Arial" w:cs="Arial"/>
                <w:bCs/>
              </w:rPr>
            </w:pPr>
          </w:p>
        </w:tc>
        <w:tc>
          <w:tcPr>
            <w:tcW w:w="545" w:type="dxa"/>
            <w:vAlign w:val="center"/>
          </w:tcPr>
          <w:p w14:paraId="5668BD7B" w14:textId="77777777" w:rsidR="003B0D67" w:rsidRDefault="00BB6FF8">
            <w:pPr>
              <w:spacing w:after="160" w:line="256" w:lineRule="auto"/>
              <w:jc w:val="center"/>
              <w:rPr>
                <w:rFonts w:ascii="Arial" w:hAnsi="Arial" w:cs="Arial"/>
                <w:bCs/>
              </w:rPr>
            </w:pPr>
            <w:r>
              <w:rPr>
                <w:rFonts w:ascii="Arial" w:hAnsi="Arial" w:cs="Arial"/>
                <w:bCs/>
              </w:rPr>
              <w:t>*</w:t>
            </w:r>
          </w:p>
        </w:tc>
        <w:tc>
          <w:tcPr>
            <w:tcW w:w="240" w:type="dxa"/>
            <w:vMerge/>
            <w:tcBorders>
              <w:left w:val="single" w:sz="4" w:space="0" w:color="auto"/>
            </w:tcBorders>
            <w:shd w:val="clear" w:color="auto" w:fill="D8D8D8" w:themeFill="background1" w:themeFillShade="D8"/>
            <w:vAlign w:val="center"/>
          </w:tcPr>
          <w:p w14:paraId="0B3A08D4" w14:textId="77777777" w:rsidR="003B0D67" w:rsidRPr="004C0185" w:rsidRDefault="003B0D67">
            <w:pPr>
              <w:spacing w:after="160" w:line="256" w:lineRule="auto"/>
              <w:jc w:val="center"/>
              <w:rPr>
                <w:rFonts w:ascii="Arial" w:hAnsi="Arial" w:cs="Arial"/>
                <w:bCs/>
                <w:sz w:val="13"/>
                <w:szCs w:val="13"/>
              </w:rPr>
            </w:pPr>
          </w:p>
        </w:tc>
        <w:tc>
          <w:tcPr>
            <w:tcW w:w="371" w:type="dxa"/>
            <w:vAlign w:val="center"/>
          </w:tcPr>
          <w:p w14:paraId="4C716B21" w14:textId="77777777" w:rsidR="003B0D67" w:rsidRDefault="00BB6FF8">
            <w:pPr>
              <w:spacing w:after="160" w:line="256" w:lineRule="auto"/>
              <w:jc w:val="center"/>
              <w:rPr>
                <w:rFonts w:ascii="Arial" w:hAnsi="Arial" w:cs="Arial"/>
                <w:bCs/>
              </w:rPr>
            </w:pPr>
            <w:r>
              <w:rPr>
                <w:rFonts w:ascii="Arial" w:hAnsi="Arial" w:cs="Arial" w:hint="eastAsia"/>
                <w:bCs/>
              </w:rPr>
              <w:t>*</w:t>
            </w:r>
          </w:p>
        </w:tc>
        <w:tc>
          <w:tcPr>
            <w:tcW w:w="448" w:type="dxa"/>
            <w:vAlign w:val="center"/>
          </w:tcPr>
          <w:p w14:paraId="3627C115" w14:textId="77777777" w:rsidR="003B0D67" w:rsidRDefault="003B0D67">
            <w:pPr>
              <w:spacing w:after="160" w:line="256" w:lineRule="auto"/>
              <w:jc w:val="center"/>
              <w:rPr>
                <w:rFonts w:ascii="Arial" w:hAnsi="Arial" w:cs="Arial"/>
                <w:bCs/>
              </w:rPr>
            </w:pPr>
          </w:p>
        </w:tc>
        <w:tc>
          <w:tcPr>
            <w:tcW w:w="534" w:type="dxa"/>
            <w:vAlign w:val="center"/>
          </w:tcPr>
          <w:p w14:paraId="2E271247" w14:textId="77777777" w:rsidR="003B0D67" w:rsidRDefault="003B0D67">
            <w:pPr>
              <w:spacing w:after="160" w:line="256" w:lineRule="auto"/>
              <w:jc w:val="center"/>
              <w:rPr>
                <w:rFonts w:ascii="Arial" w:hAnsi="Arial" w:cs="Arial"/>
                <w:bCs/>
              </w:rPr>
            </w:pPr>
          </w:p>
        </w:tc>
      </w:tr>
      <w:tr w:rsidR="003B0D67" w14:paraId="2E81DA9D" w14:textId="77777777" w:rsidTr="004C0185">
        <w:trPr>
          <w:cantSplit/>
        </w:trPr>
        <w:tc>
          <w:tcPr>
            <w:tcW w:w="11291" w:type="dxa"/>
          </w:tcPr>
          <w:p w14:paraId="72AE3DF6" w14:textId="77777777" w:rsidR="003B0D67" w:rsidRDefault="00BB6FF8" w:rsidP="004C0185">
            <w:pPr>
              <w:pStyle w:val="BodyText"/>
              <w:numPr>
                <w:ilvl w:val="0"/>
                <w:numId w:val="7"/>
              </w:numPr>
              <w:tabs>
                <w:tab w:val="clear" w:pos="425"/>
              </w:tabs>
              <w:spacing w:after="160" w:line="256" w:lineRule="auto"/>
              <w:rPr>
                <w:b w:val="0"/>
                <w:bCs w:val="0"/>
                <w:sz w:val="24"/>
                <w:szCs w:val="24"/>
              </w:rPr>
            </w:pPr>
            <w:r>
              <w:rPr>
                <w:rFonts w:hint="eastAsia"/>
                <w:b w:val="0"/>
                <w:bCs w:val="0"/>
                <w:sz w:val="24"/>
                <w:szCs w:val="24"/>
              </w:rPr>
              <w:t xml:space="preserve">Working </w:t>
            </w:r>
            <w:r>
              <w:rPr>
                <w:b w:val="0"/>
                <w:bCs w:val="0"/>
                <w:sz w:val="24"/>
                <w:szCs w:val="24"/>
              </w:rPr>
              <w:t xml:space="preserve">effectively </w:t>
            </w:r>
            <w:r>
              <w:rPr>
                <w:rFonts w:hint="eastAsia"/>
                <w:b w:val="0"/>
                <w:bCs w:val="0"/>
                <w:sz w:val="24"/>
                <w:szCs w:val="24"/>
              </w:rPr>
              <w:t xml:space="preserve">as part of a team with staff and volunteers </w:t>
            </w:r>
          </w:p>
        </w:tc>
        <w:tc>
          <w:tcPr>
            <w:tcW w:w="458" w:type="dxa"/>
            <w:vAlign w:val="center"/>
          </w:tcPr>
          <w:p w14:paraId="218BEE5F" w14:textId="77777777" w:rsidR="003B0D67" w:rsidRDefault="00BB6FF8">
            <w:pPr>
              <w:spacing w:after="160" w:line="256" w:lineRule="auto"/>
              <w:jc w:val="center"/>
              <w:rPr>
                <w:rFonts w:ascii="Arial" w:hAnsi="Arial" w:cs="Arial"/>
                <w:bCs/>
              </w:rPr>
            </w:pPr>
            <w:r>
              <w:rPr>
                <w:rFonts w:ascii="Arial" w:hAnsi="Arial" w:cs="Arial"/>
                <w:bCs/>
              </w:rPr>
              <w:t>*</w:t>
            </w:r>
          </w:p>
        </w:tc>
        <w:tc>
          <w:tcPr>
            <w:tcW w:w="545" w:type="dxa"/>
            <w:vAlign w:val="center"/>
          </w:tcPr>
          <w:p w14:paraId="10446A7D" w14:textId="77777777" w:rsidR="003B0D67" w:rsidRDefault="003B0D67">
            <w:pPr>
              <w:spacing w:after="160" w:line="256" w:lineRule="auto"/>
              <w:jc w:val="center"/>
              <w:rPr>
                <w:rFonts w:ascii="Arial" w:hAnsi="Arial" w:cs="Arial"/>
                <w:bCs/>
              </w:rPr>
            </w:pPr>
          </w:p>
        </w:tc>
        <w:tc>
          <w:tcPr>
            <w:tcW w:w="240" w:type="dxa"/>
            <w:vMerge/>
            <w:tcBorders>
              <w:left w:val="single" w:sz="4" w:space="0" w:color="auto"/>
            </w:tcBorders>
            <w:shd w:val="clear" w:color="auto" w:fill="D8D8D8" w:themeFill="background1" w:themeFillShade="D8"/>
            <w:vAlign w:val="center"/>
          </w:tcPr>
          <w:p w14:paraId="2BB5E4D3" w14:textId="77777777" w:rsidR="003B0D67" w:rsidRPr="004C0185" w:rsidRDefault="003B0D67">
            <w:pPr>
              <w:spacing w:after="160" w:line="256" w:lineRule="auto"/>
              <w:jc w:val="center"/>
              <w:rPr>
                <w:rFonts w:ascii="Arial" w:hAnsi="Arial" w:cs="Arial"/>
                <w:bCs/>
                <w:sz w:val="13"/>
                <w:szCs w:val="13"/>
              </w:rPr>
            </w:pPr>
          </w:p>
        </w:tc>
        <w:tc>
          <w:tcPr>
            <w:tcW w:w="371" w:type="dxa"/>
            <w:vAlign w:val="center"/>
          </w:tcPr>
          <w:p w14:paraId="7C183AF4" w14:textId="77777777" w:rsidR="003B0D67" w:rsidRDefault="003B0D67">
            <w:pPr>
              <w:spacing w:after="160" w:line="256" w:lineRule="auto"/>
              <w:jc w:val="center"/>
              <w:rPr>
                <w:rFonts w:ascii="Arial" w:hAnsi="Arial" w:cs="Arial"/>
                <w:bCs/>
              </w:rPr>
            </w:pPr>
          </w:p>
        </w:tc>
        <w:tc>
          <w:tcPr>
            <w:tcW w:w="448" w:type="dxa"/>
            <w:vAlign w:val="center"/>
          </w:tcPr>
          <w:p w14:paraId="489AADB5" w14:textId="77777777" w:rsidR="003B0D67" w:rsidRDefault="003B0D67">
            <w:pPr>
              <w:spacing w:after="160" w:line="256" w:lineRule="auto"/>
              <w:jc w:val="center"/>
              <w:rPr>
                <w:rFonts w:ascii="Arial" w:hAnsi="Arial" w:cs="Arial"/>
                <w:bCs/>
              </w:rPr>
            </w:pPr>
          </w:p>
        </w:tc>
        <w:tc>
          <w:tcPr>
            <w:tcW w:w="534" w:type="dxa"/>
            <w:vAlign w:val="center"/>
          </w:tcPr>
          <w:p w14:paraId="7106D763" w14:textId="77777777" w:rsidR="003B0D67" w:rsidRDefault="00BB6FF8">
            <w:pPr>
              <w:spacing w:after="160" w:line="256" w:lineRule="auto"/>
              <w:jc w:val="center"/>
              <w:rPr>
                <w:rFonts w:ascii="Arial" w:hAnsi="Arial" w:cs="Arial"/>
                <w:bCs/>
              </w:rPr>
            </w:pPr>
            <w:r>
              <w:rPr>
                <w:rFonts w:ascii="Arial" w:hAnsi="Arial" w:cs="Arial"/>
                <w:bCs/>
              </w:rPr>
              <w:t>*</w:t>
            </w:r>
          </w:p>
        </w:tc>
      </w:tr>
      <w:tr w:rsidR="003B0D67" w14:paraId="0BCD0B11" w14:textId="77777777" w:rsidTr="004C0185">
        <w:trPr>
          <w:cantSplit/>
        </w:trPr>
        <w:tc>
          <w:tcPr>
            <w:tcW w:w="12294" w:type="dxa"/>
            <w:gridSpan w:val="3"/>
          </w:tcPr>
          <w:p w14:paraId="2D2057B5" w14:textId="77777777" w:rsidR="003B0D67" w:rsidRDefault="00BB6FF8" w:rsidP="004C0185">
            <w:pPr>
              <w:spacing w:after="160" w:line="256" w:lineRule="auto"/>
              <w:jc w:val="both"/>
              <w:rPr>
                <w:rFonts w:ascii="Arial" w:hAnsi="Arial" w:cs="Arial"/>
                <w:bCs/>
              </w:rPr>
            </w:pPr>
            <w:r w:rsidRPr="004C0185">
              <w:rPr>
                <w:rFonts w:ascii="Arial" w:hAnsi="Arial" w:cs="Arial"/>
                <w:b/>
                <w:bCs/>
              </w:rPr>
              <w:t>Skills:</w:t>
            </w:r>
          </w:p>
        </w:tc>
        <w:tc>
          <w:tcPr>
            <w:tcW w:w="240" w:type="dxa"/>
            <w:vMerge/>
            <w:tcBorders>
              <w:left w:val="single" w:sz="4" w:space="0" w:color="auto"/>
            </w:tcBorders>
            <w:shd w:val="clear" w:color="auto" w:fill="D8D8D8" w:themeFill="background1" w:themeFillShade="D8"/>
            <w:vAlign w:val="center"/>
          </w:tcPr>
          <w:p w14:paraId="4CD17B57" w14:textId="77777777" w:rsidR="003B0D67" w:rsidRPr="004C0185" w:rsidRDefault="003B0D67">
            <w:pPr>
              <w:spacing w:after="160" w:line="256" w:lineRule="auto"/>
              <w:jc w:val="center"/>
              <w:rPr>
                <w:rFonts w:ascii="Arial" w:hAnsi="Arial" w:cs="Arial"/>
                <w:bCs/>
                <w:sz w:val="13"/>
                <w:szCs w:val="13"/>
              </w:rPr>
            </w:pPr>
          </w:p>
        </w:tc>
        <w:tc>
          <w:tcPr>
            <w:tcW w:w="1353" w:type="dxa"/>
            <w:gridSpan w:val="3"/>
            <w:vAlign w:val="center"/>
          </w:tcPr>
          <w:p w14:paraId="1B75A87A" w14:textId="77777777" w:rsidR="003B0D67" w:rsidRDefault="003B0D67">
            <w:pPr>
              <w:spacing w:after="160" w:line="256" w:lineRule="auto"/>
              <w:jc w:val="center"/>
              <w:rPr>
                <w:rFonts w:ascii="Arial" w:hAnsi="Arial" w:cs="Arial"/>
                <w:bCs/>
              </w:rPr>
            </w:pPr>
          </w:p>
        </w:tc>
      </w:tr>
      <w:tr w:rsidR="003B0D67" w14:paraId="164D5A1D" w14:textId="77777777" w:rsidTr="004C0185">
        <w:trPr>
          <w:cantSplit/>
        </w:trPr>
        <w:tc>
          <w:tcPr>
            <w:tcW w:w="11291" w:type="dxa"/>
          </w:tcPr>
          <w:p w14:paraId="542E4E3C" w14:textId="555D4509" w:rsidR="003B0D67" w:rsidRPr="004C0185" w:rsidRDefault="00BB6FF8" w:rsidP="004C0185">
            <w:pPr>
              <w:pStyle w:val="BodyText"/>
              <w:numPr>
                <w:ilvl w:val="0"/>
                <w:numId w:val="7"/>
              </w:numPr>
              <w:spacing w:after="160" w:line="256" w:lineRule="auto"/>
              <w:rPr>
                <w:b w:val="0"/>
                <w:bCs w:val="0"/>
                <w:sz w:val="24"/>
                <w:szCs w:val="24"/>
              </w:rPr>
            </w:pPr>
            <w:r w:rsidRPr="005E609F">
              <w:rPr>
                <w:b w:val="0"/>
                <w:bCs w:val="0"/>
                <w:sz w:val="24"/>
                <w:szCs w:val="24"/>
              </w:rPr>
              <w:t>Empathetic enabler</w:t>
            </w:r>
          </w:p>
        </w:tc>
        <w:tc>
          <w:tcPr>
            <w:tcW w:w="458" w:type="dxa"/>
            <w:vAlign w:val="center"/>
          </w:tcPr>
          <w:p w14:paraId="0F7C4371" w14:textId="77777777" w:rsidR="003B0D67" w:rsidRDefault="00BB6FF8">
            <w:pPr>
              <w:spacing w:after="160" w:line="256" w:lineRule="auto"/>
              <w:jc w:val="center"/>
              <w:rPr>
                <w:rFonts w:ascii="Arial" w:hAnsi="Arial" w:cs="Arial"/>
                <w:bCs/>
              </w:rPr>
            </w:pPr>
            <w:r>
              <w:rPr>
                <w:rFonts w:ascii="Arial" w:hAnsi="Arial" w:cs="Arial"/>
                <w:bCs/>
              </w:rPr>
              <w:t>*</w:t>
            </w:r>
          </w:p>
        </w:tc>
        <w:tc>
          <w:tcPr>
            <w:tcW w:w="545" w:type="dxa"/>
            <w:vAlign w:val="center"/>
          </w:tcPr>
          <w:p w14:paraId="2D341241" w14:textId="77777777" w:rsidR="003B0D67" w:rsidRDefault="003B0D67">
            <w:pPr>
              <w:spacing w:after="160" w:line="256" w:lineRule="auto"/>
              <w:jc w:val="center"/>
              <w:rPr>
                <w:rFonts w:ascii="Arial" w:hAnsi="Arial" w:cs="Arial"/>
                <w:bCs/>
              </w:rPr>
            </w:pPr>
          </w:p>
        </w:tc>
        <w:tc>
          <w:tcPr>
            <w:tcW w:w="240" w:type="dxa"/>
            <w:vMerge/>
            <w:tcBorders>
              <w:left w:val="single" w:sz="4" w:space="0" w:color="auto"/>
            </w:tcBorders>
            <w:shd w:val="clear" w:color="auto" w:fill="D8D8D8" w:themeFill="background1" w:themeFillShade="D8"/>
            <w:vAlign w:val="center"/>
          </w:tcPr>
          <w:p w14:paraId="41AD170A" w14:textId="77777777" w:rsidR="003B0D67" w:rsidRPr="004C0185" w:rsidRDefault="003B0D67">
            <w:pPr>
              <w:spacing w:after="160" w:line="256" w:lineRule="auto"/>
              <w:jc w:val="center"/>
              <w:rPr>
                <w:rFonts w:ascii="Arial" w:hAnsi="Arial" w:cs="Arial"/>
                <w:bCs/>
                <w:sz w:val="13"/>
                <w:szCs w:val="13"/>
              </w:rPr>
            </w:pPr>
          </w:p>
        </w:tc>
        <w:tc>
          <w:tcPr>
            <w:tcW w:w="371" w:type="dxa"/>
            <w:vAlign w:val="center"/>
          </w:tcPr>
          <w:p w14:paraId="2859A2CA" w14:textId="77777777" w:rsidR="003B0D67" w:rsidRDefault="00BB6FF8">
            <w:pPr>
              <w:spacing w:after="160" w:line="256" w:lineRule="auto"/>
              <w:jc w:val="center"/>
              <w:rPr>
                <w:rFonts w:ascii="Arial" w:hAnsi="Arial" w:cs="Arial"/>
                <w:bCs/>
              </w:rPr>
            </w:pPr>
            <w:r>
              <w:rPr>
                <w:rFonts w:ascii="Arial" w:hAnsi="Arial" w:cs="Arial" w:hint="eastAsia"/>
                <w:bCs/>
              </w:rPr>
              <w:t>*</w:t>
            </w:r>
          </w:p>
        </w:tc>
        <w:tc>
          <w:tcPr>
            <w:tcW w:w="448" w:type="dxa"/>
            <w:vAlign w:val="center"/>
          </w:tcPr>
          <w:p w14:paraId="11C6F627" w14:textId="77777777" w:rsidR="003B0D67" w:rsidRDefault="00BB6FF8">
            <w:pPr>
              <w:spacing w:after="160" w:line="256" w:lineRule="auto"/>
              <w:jc w:val="center"/>
              <w:rPr>
                <w:rFonts w:ascii="Arial" w:hAnsi="Arial" w:cs="Arial"/>
                <w:bCs/>
              </w:rPr>
            </w:pPr>
            <w:r>
              <w:rPr>
                <w:rFonts w:ascii="Arial" w:hAnsi="Arial" w:cs="Arial" w:hint="eastAsia"/>
                <w:bCs/>
              </w:rPr>
              <w:t>*</w:t>
            </w:r>
          </w:p>
        </w:tc>
        <w:tc>
          <w:tcPr>
            <w:tcW w:w="534" w:type="dxa"/>
            <w:vAlign w:val="center"/>
          </w:tcPr>
          <w:p w14:paraId="18DDF6AF" w14:textId="77777777" w:rsidR="003B0D67" w:rsidRDefault="003B0D67">
            <w:pPr>
              <w:spacing w:after="160" w:line="256" w:lineRule="auto"/>
              <w:jc w:val="center"/>
              <w:rPr>
                <w:rFonts w:ascii="Arial" w:hAnsi="Arial" w:cs="Arial"/>
                <w:bCs/>
              </w:rPr>
            </w:pPr>
          </w:p>
        </w:tc>
      </w:tr>
      <w:tr w:rsidR="003B0D67" w14:paraId="77751CB4" w14:textId="77777777">
        <w:trPr>
          <w:cantSplit/>
        </w:trPr>
        <w:tc>
          <w:tcPr>
            <w:tcW w:w="11291" w:type="dxa"/>
          </w:tcPr>
          <w:p w14:paraId="3086C967" w14:textId="55262EEB" w:rsidR="003B0D67" w:rsidRPr="004C0185" w:rsidRDefault="00BB6FF8" w:rsidP="004C0185">
            <w:pPr>
              <w:pStyle w:val="BodyText"/>
              <w:numPr>
                <w:ilvl w:val="0"/>
                <w:numId w:val="7"/>
              </w:numPr>
              <w:spacing w:after="160" w:line="256" w:lineRule="auto"/>
              <w:rPr>
                <w:b w:val="0"/>
                <w:bCs w:val="0"/>
                <w:sz w:val="24"/>
                <w:szCs w:val="24"/>
              </w:rPr>
            </w:pPr>
            <w:r w:rsidRPr="004C0185">
              <w:rPr>
                <w:b w:val="0"/>
                <w:bCs w:val="0"/>
                <w:sz w:val="24"/>
                <w:szCs w:val="24"/>
              </w:rPr>
              <w:t xml:space="preserve">Ability to </w:t>
            </w:r>
            <w:r w:rsidRPr="004C0185">
              <w:rPr>
                <w:rFonts w:eastAsia="SimSun" w:hint="eastAsia"/>
                <w:b w:val="0"/>
                <w:bCs w:val="0"/>
                <w:sz w:val="24"/>
                <w:szCs w:val="24"/>
                <w:lang w:val="en-US" w:eastAsia="zh-CN" w:bidi="ar"/>
              </w:rPr>
              <w:t>build meaningful,</w:t>
            </w:r>
            <w:r w:rsidRPr="004C0185">
              <w:rPr>
                <w:rFonts w:eastAsia="SimSun"/>
                <w:b w:val="0"/>
                <w:bCs w:val="0"/>
                <w:sz w:val="24"/>
                <w:szCs w:val="24"/>
                <w:lang w:eastAsia="zh-CN" w:bidi="ar"/>
              </w:rPr>
              <w:t xml:space="preserve"> respectful </w:t>
            </w:r>
            <w:r w:rsidRPr="004C0185">
              <w:rPr>
                <w:rFonts w:eastAsia="SimSun" w:hint="eastAsia"/>
                <w:b w:val="0"/>
                <w:bCs w:val="0"/>
                <w:sz w:val="24"/>
                <w:szCs w:val="24"/>
                <w:lang w:val="en-US" w:eastAsia="zh-CN" w:bidi="ar"/>
              </w:rPr>
              <w:t>long-term relationships with</w:t>
            </w:r>
            <w:r w:rsidRPr="004C0185">
              <w:rPr>
                <w:rFonts w:eastAsia="SimSun"/>
                <w:b w:val="0"/>
                <w:bCs w:val="0"/>
                <w:sz w:val="24"/>
                <w:szCs w:val="24"/>
                <w:lang w:eastAsia="zh-CN" w:bidi="ar"/>
              </w:rPr>
              <w:t xml:space="preserve"> </w:t>
            </w:r>
            <w:r w:rsidR="00956E10">
              <w:rPr>
                <w:rFonts w:eastAsia="SimSun"/>
                <w:b w:val="0"/>
                <w:bCs w:val="0"/>
                <w:sz w:val="24"/>
                <w:szCs w:val="24"/>
                <w:lang w:eastAsia="zh-CN" w:bidi="ar"/>
              </w:rPr>
              <w:t>volunteers</w:t>
            </w:r>
          </w:p>
        </w:tc>
        <w:tc>
          <w:tcPr>
            <w:tcW w:w="458" w:type="dxa"/>
            <w:vAlign w:val="center"/>
          </w:tcPr>
          <w:p w14:paraId="3DE9371B" w14:textId="77777777" w:rsidR="003B0D67" w:rsidRDefault="00BB6FF8">
            <w:pPr>
              <w:spacing w:after="160" w:line="256" w:lineRule="auto"/>
              <w:jc w:val="center"/>
              <w:rPr>
                <w:rFonts w:ascii="Arial" w:hAnsi="Arial" w:cs="Arial"/>
                <w:bCs/>
              </w:rPr>
            </w:pPr>
            <w:r>
              <w:rPr>
                <w:rFonts w:ascii="Arial" w:hAnsi="Arial" w:cs="Arial"/>
                <w:bCs/>
              </w:rPr>
              <w:t>*</w:t>
            </w:r>
          </w:p>
        </w:tc>
        <w:tc>
          <w:tcPr>
            <w:tcW w:w="545" w:type="dxa"/>
            <w:vAlign w:val="center"/>
          </w:tcPr>
          <w:p w14:paraId="36F3D39C" w14:textId="77777777" w:rsidR="003B0D67" w:rsidRDefault="003B0D67">
            <w:pPr>
              <w:spacing w:after="160" w:line="256" w:lineRule="auto"/>
              <w:jc w:val="center"/>
              <w:rPr>
                <w:rFonts w:ascii="Arial" w:hAnsi="Arial" w:cs="Arial"/>
                <w:bCs/>
              </w:rPr>
            </w:pPr>
          </w:p>
        </w:tc>
        <w:tc>
          <w:tcPr>
            <w:tcW w:w="240" w:type="dxa"/>
            <w:vMerge/>
            <w:tcBorders>
              <w:left w:val="single" w:sz="4" w:space="0" w:color="auto"/>
            </w:tcBorders>
            <w:shd w:val="clear" w:color="auto" w:fill="D8D8D8" w:themeFill="background1" w:themeFillShade="D8"/>
            <w:vAlign w:val="center"/>
          </w:tcPr>
          <w:p w14:paraId="4309E87B" w14:textId="77777777" w:rsidR="003B0D67" w:rsidRDefault="003B0D67">
            <w:pPr>
              <w:spacing w:after="160" w:line="256" w:lineRule="auto"/>
              <w:jc w:val="center"/>
              <w:rPr>
                <w:rFonts w:ascii="Arial" w:hAnsi="Arial" w:cs="Arial"/>
                <w:bCs/>
                <w:sz w:val="13"/>
                <w:szCs w:val="13"/>
              </w:rPr>
            </w:pPr>
          </w:p>
        </w:tc>
        <w:tc>
          <w:tcPr>
            <w:tcW w:w="371" w:type="dxa"/>
            <w:vAlign w:val="center"/>
          </w:tcPr>
          <w:p w14:paraId="6E28843B" w14:textId="77777777" w:rsidR="003B0D67" w:rsidRDefault="00BB6FF8">
            <w:pPr>
              <w:spacing w:after="160" w:line="256" w:lineRule="auto"/>
              <w:jc w:val="center"/>
              <w:rPr>
                <w:rFonts w:ascii="Arial" w:hAnsi="Arial" w:cs="Arial"/>
                <w:bCs/>
              </w:rPr>
            </w:pPr>
            <w:r>
              <w:rPr>
                <w:rFonts w:ascii="Arial" w:hAnsi="Arial" w:cs="Arial"/>
                <w:bCs/>
              </w:rPr>
              <w:t>*</w:t>
            </w:r>
          </w:p>
        </w:tc>
        <w:tc>
          <w:tcPr>
            <w:tcW w:w="448" w:type="dxa"/>
            <w:vAlign w:val="center"/>
          </w:tcPr>
          <w:p w14:paraId="2365CB90" w14:textId="77777777" w:rsidR="003B0D67" w:rsidRDefault="003B0D67">
            <w:pPr>
              <w:spacing w:after="160" w:line="256" w:lineRule="auto"/>
              <w:jc w:val="center"/>
              <w:rPr>
                <w:rFonts w:ascii="Arial" w:hAnsi="Arial" w:cs="Arial"/>
                <w:bCs/>
              </w:rPr>
            </w:pPr>
          </w:p>
        </w:tc>
        <w:tc>
          <w:tcPr>
            <w:tcW w:w="534" w:type="dxa"/>
            <w:vAlign w:val="center"/>
          </w:tcPr>
          <w:p w14:paraId="133F1E2B" w14:textId="77777777" w:rsidR="003B0D67" w:rsidRDefault="00BB6FF8">
            <w:pPr>
              <w:spacing w:after="160" w:line="256" w:lineRule="auto"/>
              <w:jc w:val="center"/>
              <w:rPr>
                <w:rFonts w:ascii="Arial" w:hAnsi="Arial" w:cs="Arial"/>
                <w:bCs/>
              </w:rPr>
            </w:pPr>
            <w:r>
              <w:rPr>
                <w:rFonts w:ascii="Arial" w:hAnsi="Arial" w:cs="Arial"/>
                <w:bCs/>
              </w:rPr>
              <w:t>*</w:t>
            </w:r>
          </w:p>
        </w:tc>
      </w:tr>
      <w:tr w:rsidR="003B0D67" w14:paraId="7D101C8E" w14:textId="77777777" w:rsidTr="004C0185">
        <w:trPr>
          <w:cantSplit/>
        </w:trPr>
        <w:tc>
          <w:tcPr>
            <w:tcW w:w="11291" w:type="dxa"/>
          </w:tcPr>
          <w:p w14:paraId="1B23CFE6" w14:textId="0F80CB3B" w:rsidR="003B0D67" w:rsidRPr="004C0185" w:rsidRDefault="00BB6FF8" w:rsidP="004C0185">
            <w:pPr>
              <w:pStyle w:val="BodyText"/>
              <w:numPr>
                <w:ilvl w:val="0"/>
                <w:numId w:val="7"/>
              </w:numPr>
              <w:spacing w:after="160" w:line="256" w:lineRule="auto"/>
              <w:rPr>
                <w:b w:val="0"/>
                <w:bCs w:val="0"/>
                <w:sz w:val="24"/>
                <w:szCs w:val="24"/>
              </w:rPr>
            </w:pPr>
            <w:r w:rsidRPr="005E609F">
              <w:rPr>
                <w:b w:val="0"/>
                <w:bCs w:val="0"/>
                <w:sz w:val="24"/>
                <w:szCs w:val="24"/>
              </w:rPr>
              <w:t>Active, non-judgemental listener</w:t>
            </w:r>
          </w:p>
        </w:tc>
        <w:tc>
          <w:tcPr>
            <w:tcW w:w="458" w:type="dxa"/>
            <w:vAlign w:val="center"/>
          </w:tcPr>
          <w:p w14:paraId="47EB703D" w14:textId="77777777" w:rsidR="003B0D67" w:rsidRDefault="00BB6FF8">
            <w:pPr>
              <w:spacing w:after="160" w:line="256" w:lineRule="auto"/>
              <w:jc w:val="center"/>
              <w:rPr>
                <w:rFonts w:ascii="Arial" w:hAnsi="Arial" w:cs="Arial"/>
                <w:bCs/>
              </w:rPr>
            </w:pPr>
            <w:r>
              <w:rPr>
                <w:rFonts w:ascii="Arial" w:hAnsi="Arial" w:cs="Arial"/>
                <w:bCs/>
              </w:rPr>
              <w:t>*</w:t>
            </w:r>
          </w:p>
        </w:tc>
        <w:tc>
          <w:tcPr>
            <w:tcW w:w="545" w:type="dxa"/>
            <w:vAlign w:val="center"/>
          </w:tcPr>
          <w:p w14:paraId="2E3DAB27" w14:textId="77777777" w:rsidR="003B0D67" w:rsidRDefault="003B0D67">
            <w:pPr>
              <w:spacing w:after="160" w:line="256" w:lineRule="auto"/>
              <w:jc w:val="center"/>
              <w:rPr>
                <w:rFonts w:ascii="Arial" w:hAnsi="Arial" w:cs="Arial"/>
                <w:bCs/>
              </w:rPr>
            </w:pPr>
          </w:p>
        </w:tc>
        <w:tc>
          <w:tcPr>
            <w:tcW w:w="240" w:type="dxa"/>
            <w:vMerge/>
            <w:tcBorders>
              <w:left w:val="single" w:sz="4" w:space="0" w:color="auto"/>
            </w:tcBorders>
            <w:shd w:val="clear" w:color="auto" w:fill="D8D8D8" w:themeFill="background1" w:themeFillShade="D8"/>
            <w:vAlign w:val="center"/>
          </w:tcPr>
          <w:p w14:paraId="0EDBCC97" w14:textId="77777777" w:rsidR="003B0D67" w:rsidRPr="004C0185" w:rsidRDefault="003B0D67">
            <w:pPr>
              <w:spacing w:after="160" w:line="256" w:lineRule="auto"/>
              <w:jc w:val="center"/>
              <w:rPr>
                <w:rFonts w:ascii="Arial" w:hAnsi="Arial" w:cs="Arial"/>
                <w:bCs/>
                <w:sz w:val="13"/>
                <w:szCs w:val="13"/>
              </w:rPr>
            </w:pPr>
          </w:p>
        </w:tc>
        <w:tc>
          <w:tcPr>
            <w:tcW w:w="371" w:type="dxa"/>
            <w:vAlign w:val="center"/>
          </w:tcPr>
          <w:p w14:paraId="21447308" w14:textId="77777777" w:rsidR="003B0D67" w:rsidRDefault="00BB6FF8">
            <w:pPr>
              <w:spacing w:after="160" w:line="256" w:lineRule="auto"/>
              <w:jc w:val="center"/>
              <w:rPr>
                <w:rFonts w:ascii="Arial" w:hAnsi="Arial" w:cs="Arial"/>
                <w:bCs/>
              </w:rPr>
            </w:pPr>
            <w:r>
              <w:rPr>
                <w:rFonts w:ascii="Arial" w:hAnsi="Arial" w:cs="Arial" w:hint="eastAsia"/>
                <w:bCs/>
              </w:rPr>
              <w:t>*</w:t>
            </w:r>
          </w:p>
        </w:tc>
        <w:tc>
          <w:tcPr>
            <w:tcW w:w="448" w:type="dxa"/>
            <w:vAlign w:val="center"/>
          </w:tcPr>
          <w:p w14:paraId="59FDB9E5" w14:textId="77777777" w:rsidR="003B0D67" w:rsidRDefault="00BB6FF8">
            <w:pPr>
              <w:spacing w:after="160" w:line="256" w:lineRule="auto"/>
              <w:jc w:val="center"/>
              <w:rPr>
                <w:rFonts w:ascii="Arial" w:hAnsi="Arial" w:cs="Arial"/>
                <w:bCs/>
              </w:rPr>
            </w:pPr>
            <w:r>
              <w:rPr>
                <w:rFonts w:ascii="Arial" w:hAnsi="Arial" w:cs="Arial" w:hint="eastAsia"/>
                <w:bCs/>
              </w:rPr>
              <w:t>*</w:t>
            </w:r>
          </w:p>
        </w:tc>
        <w:tc>
          <w:tcPr>
            <w:tcW w:w="534" w:type="dxa"/>
            <w:vAlign w:val="center"/>
          </w:tcPr>
          <w:p w14:paraId="75D164AC" w14:textId="77777777" w:rsidR="003B0D67" w:rsidRDefault="003B0D67">
            <w:pPr>
              <w:spacing w:after="160" w:line="256" w:lineRule="auto"/>
              <w:jc w:val="center"/>
              <w:rPr>
                <w:rFonts w:ascii="Arial" w:hAnsi="Arial" w:cs="Arial"/>
                <w:bCs/>
              </w:rPr>
            </w:pPr>
          </w:p>
        </w:tc>
      </w:tr>
      <w:tr w:rsidR="003B0D67" w14:paraId="5C4C8B6A" w14:textId="77777777" w:rsidTr="004C0185">
        <w:trPr>
          <w:cantSplit/>
        </w:trPr>
        <w:tc>
          <w:tcPr>
            <w:tcW w:w="11291" w:type="dxa"/>
          </w:tcPr>
          <w:p w14:paraId="6E248060" w14:textId="7AE72C69" w:rsidR="003B0D67" w:rsidRPr="004C0185" w:rsidRDefault="00BB6FF8" w:rsidP="004C0185">
            <w:pPr>
              <w:pStyle w:val="BodyText"/>
              <w:numPr>
                <w:ilvl w:val="0"/>
                <w:numId w:val="7"/>
              </w:numPr>
              <w:spacing w:after="160" w:line="256" w:lineRule="auto"/>
              <w:rPr>
                <w:b w:val="0"/>
                <w:bCs w:val="0"/>
                <w:sz w:val="24"/>
                <w:szCs w:val="24"/>
              </w:rPr>
            </w:pPr>
            <w:r w:rsidRPr="004C0185">
              <w:rPr>
                <w:b w:val="0"/>
                <w:bCs w:val="0"/>
                <w:sz w:val="24"/>
                <w:szCs w:val="24"/>
              </w:rPr>
              <w:t>IT competence and confidence</w:t>
            </w:r>
          </w:p>
        </w:tc>
        <w:tc>
          <w:tcPr>
            <w:tcW w:w="458" w:type="dxa"/>
            <w:vAlign w:val="center"/>
          </w:tcPr>
          <w:p w14:paraId="095DC868" w14:textId="77777777" w:rsidR="003B0D67" w:rsidRDefault="003B0D67">
            <w:pPr>
              <w:spacing w:after="160" w:line="256" w:lineRule="auto"/>
              <w:jc w:val="center"/>
              <w:rPr>
                <w:rFonts w:ascii="Arial" w:hAnsi="Arial" w:cs="Arial"/>
                <w:bCs/>
              </w:rPr>
            </w:pPr>
          </w:p>
        </w:tc>
        <w:tc>
          <w:tcPr>
            <w:tcW w:w="545" w:type="dxa"/>
            <w:vAlign w:val="center"/>
          </w:tcPr>
          <w:p w14:paraId="6DDDF60D" w14:textId="77777777" w:rsidR="003B0D67" w:rsidRDefault="00BB6FF8">
            <w:pPr>
              <w:spacing w:after="160" w:line="256" w:lineRule="auto"/>
              <w:jc w:val="center"/>
              <w:rPr>
                <w:rFonts w:ascii="Arial" w:hAnsi="Arial" w:cs="Arial"/>
                <w:bCs/>
              </w:rPr>
            </w:pPr>
            <w:r>
              <w:rPr>
                <w:rFonts w:ascii="Arial" w:hAnsi="Arial" w:cs="Arial"/>
                <w:bCs/>
              </w:rPr>
              <w:t>*</w:t>
            </w:r>
          </w:p>
        </w:tc>
        <w:tc>
          <w:tcPr>
            <w:tcW w:w="240" w:type="dxa"/>
            <w:vMerge/>
            <w:tcBorders>
              <w:left w:val="single" w:sz="4" w:space="0" w:color="auto"/>
            </w:tcBorders>
            <w:shd w:val="clear" w:color="auto" w:fill="D8D8D8" w:themeFill="background1" w:themeFillShade="D8"/>
            <w:vAlign w:val="center"/>
          </w:tcPr>
          <w:p w14:paraId="77353A5E" w14:textId="77777777" w:rsidR="003B0D67" w:rsidRPr="004C0185" w:rsidRDefault="003B0D67">
            <w:pPr>
              <w:spacing w:after="160" w:line="256" w:lineRule="auto"/>
              <w:jc w:val="center"/>
              <w:rPr>
                <w:rFonts w:ascii="Arial" w:hAnsi="Arial" w:cs="Arial"/>
                <w:bCs/>
                <w:sz w:val="13"/>
                <w:szCs w:val="13"/>
              </w:rPr>
            </w:pPr>
          </w:p>
        </w:tc>
        <w:tc>
          <w:tcPr>
            <w:tcW w:w="371" w:type="dxa"/>
            <w:vAlign w:val="center"/>
          </w:tcPr>
          <w:p w14:paraId="500D2CD9" w14:textId="77777777" w:rsidR="003B0D67" w:rsidRDefault="00BB6FF8">
            <w:pPr>
              <w:spacing w:after="160" w:line="256" w:lineRule="auto"/>
              <w:jc w:val="center"/>
              <w:rPr>
                <w:rFonts w:ascii="Arial" w:hAnsi="Arial" w:cs="Arial"/>
                <w:bCs/>
              </w:rPr>
            </w:pPr>
            <w:r>
              <w:rPr>
                <w:rFonts w:ascii="Arial" w:hAnsi="Arial" w:cs="Arial" w:hint="eastAsia"/>
                <w:bCs/>
              </w:rPr>
              <w:t>*</w:t>
            </w:r>
          </w:p>
        </w:tc>
        <w:tc>
          <w:tcPr>
            <w:tcW w:w="448" w:type="dxa"/>
            <w:vAlign w:val="center"/>
          </w:tcPr>
          <w:p w14:paraId="247E4EAF" w14:textId="77777777" w:rsidR="003B0D67" w:rsidRDefault="003B0D67">
            <w:pPr>
              <w:spacing w:after="160" w:line="256" w:lineRule="auto"/>
              <w:jc w:val="center"/>
              <w:rPr>
                <w:rFonts w:ascii="Arial" w:hAnsi="Arial" w:cs="Arial"/>
                <w:bCs/>
              </w:rPr>
            </w:pPr>
          </w:p>
        </w:tc>
        <w:tc>
          <w:tcPr>
            <w:tcW w:w="534" w:type="dxa"/>
            <w:vAlign w:val="center"/>
          </w:tcPr>
          <w:p w14:paraId="1C9D5EDA" w14:textId="77777777" w:rsidR="003B0D67" w:rsidRDefault="003B0D67">
            <w:pPr>
              <w:spacing w:after="160" w:line="256" w:lineRule="auto"/>
              <w:jc w:val="center"/>
              <w:rPr>
                <w:rFonts w:ascii="Arial" w:hAnsi="Arial" w:cs="Arial"/>
                <w:bCs/>
              </w:rPr>
            </w:pPr>
          </w:p>
        </w:tc>
      </w:tr>
      <w:tr w:rsidR="003B0D67" w14:paraId="0C93BEAB" w14:textId="77777777" w:rsidTr="004C0185">
        <w:trPr>
          <w:cantSplit/>
        </w:trPr>
        <w:tc>
          <w:tcPr>
            <w:tcW w:w="11291" w:type="dxa"/>
          </w:tcPr>
          <w:p w14:paraId="52418E57" w14:textId="77777777" w:rsidR="003B0D67" w:rsidRDefault="00BB6FF8" w:rsidP="004C0185">
            <w:pPr>
              <w:pStyle w:val="BodyText"/>
              <w:numPr>
                <w:ilvl w:val="0"/>
                <w:numId w:val="7"/>
              </w:numPr>
              <w:spacing w:after="160" w:line="256" w:lineRule="auto"/>
              <w:rPr>
                <w:b w:val="0"/>
                <w:bCs w:val="0"/>
                <w:sz w:val="24"/>
                <w:szCs w:val="24"/>
              </w:rPr>
            </w:pPr>
            <w:r>
              <w:rPr>
                <w:b w:val="0"/>
                <w:bCs w:val="0"/>
                <w:sz w:val="24"/>
                <w:szCs w:val="24"/>
              </w:rPr>
              <w:t xml:space="preserve">Proactive, ideas development in garden and TH programme planning </w:t>
            </w:r>
          </w:p>
        </w:tc>
        <w:tc>
          <w:tcPr>
            <w:tcW w:w="458" w:type="dxa"/>
            <w:vAlign w:val="center"/>
          </w:tcPr>
          <w:p w14:paraId="37FE76AC" w14:textId="77777777" w:rsidR="003B0D67" w:rsidRDefault="00BB6FF8">
            <w:pPr>
              <w:spacing w:after="160" w:line="256" w:lineRule="auto"/>
              <w:jc w:val="center"/>
              <w:rPr>
                <w:rFonts w:ascii="Arial" w:hAnsi="Arial" w:cs="Arial"/>
                <w:bCs/>
              </w:rPr>
            </w:pPr>
            <w:r>
              <w:rPr>
                <w:rFonts w:ascii="Arial" w:hAnsi="Arial" w:cs="Arial"/>
                <w:bCs/>
              </w:rPr>
              <w:t>*</w:t>
            </w:r>
          </w:p>
        </w:tc>
        <w:tc>
          <w:tcPr>
            <w:tcW w:w="545" w:type="dxa"/>
            <w:vAlign w:val="center"/>
          </w:tcPr>
          <w:p w14:paraId="381B80DF" w14:textId="77777777" w:rsidR="003B0D67" w:rsidRDefault="003B0D67">
            <w:pPr>
              <w:spacing w:after="160" w:line="256" w:lineRule="auto"/>
              <w:jc w:val="center"/>
              <w:rPr>
                <w:rFonts w:ascii="Arial" w:hAnsi="Arial" w:cs="Arial"/>
                <w:bCs/>
              </w:rPr>
            </w:pPr>
          </w:p>
        </w:tc>
        <w:tc>
          <w:tcPr>
            <w:tcW w:w="240" w:type="dxa"/>
            <w:vMerge/>
            <w:tcBorders>
              <w:left w:val="single" w:sz="4" w:space="0" w:color="auto"/>
            </w:tcBorders>
            <w:shd w:val="clear" w:color="auto" w:fill="D8D8D8" w:themeFill="background1" w:themeFillShade="D8"/>
            <w:vAlign w:val="center"/>
          </w:tcPr>
          <w:p w14:paraId="122BC36E" w14:textId="77777777" w:rsidR="003B0D67" w:rsidRDefault="003B0D67">
            <w:pPr>
              <w:spacing w:after="160" w:line="256" w:lineRule="auto"/>
              <w:jc w:val="center"/>
              <w:rPr>
                <w:rFonts w:ascii="Arial" w:hAnsi="Arial" w:cs="Arial"/>
                <w:bCs/>
                <w:sz w:val="13"/>
                <w:szCs w:val="13"/>
              </w:rPr>
            </w:pPr>
          </w:p>
        </w:tc>
        <w:tc>
          <w:tcPr>
            <w:tcW w:w="371" w:type="dxa"/>
            <w:vAlign w:val="center"/>
          </w:tcPr>
          <w:p w14:paraId="33F51353" w14:textId="77777777" w:rsidR="003B0D67" w:rsidRDefault="00BB6FF8">
            <w:pPr>
              <w:spacing w:after="160" w:line="256" w:lineRule="auto"/>
              <w:jc w:val="center"/>
              <w:rPr>
                <w:rFonts w:ascii="Arial" w:hAnsi="Arial" w:cs="Arial"/>
                <w:bCs/>
              </w:rPr>
            </w:pPr>
            <w:r>
              <w:rPr>
                <w:rFonts w:ascii="Arial" w:hAnsi="Arial" w:cs="Arial"/>
                <w:bCs/>
              </w:rPr>
              <w:t>*</w:t>
            </w:r>
          </w:p>
        </w:tc>
        <w:tc>
          <w:tcPr>
            <w:tcW w:w="448" w:type="dxa"/>
            <w:vAlign w:val="center"/>
          </w:tcPr>
          <w:p w14:paraId="5BF3321D" w14:textId="77777777" w:rsidR="003B0D67" w:rsidRDefault="003B0D67">
            <w:pPr>
              <w:spacing w:after="160" w:line="256" w:lineRule="auto"/>
              <w:jc w:val="center"/>
              <w:rPr>
                <w:rFonts w:ascii="Arial" w:hAnsi="Arial" w:cs="Arial"/>
                <w:bCs/>
              </w:rPr>
            </w:pPr>
          </w:p>
        </w:tc>
        <w:tc>
          <w:tcPr>
            <w:tcW w:w="534" w:type="dxa"/>
            <w:vAlign w:val="center"/>
          </w:tcPr>
          <w:p w14:paraId="1BD67002" w14:textId="77777777" w:rsidR="003B0D67" w:rsidRDefault="00BB6FF8">
            <w:pPr>
              <w:spacing w:after="160" w:line="256" w:lineRule="auto"/>
              <w:jc w:val="center"/>
              <w:rPr>
                <w:rFonts w:ascii="Arial" w:hAnsi="Arial" w:cs="Arial"/>
                <w:bCs/>
              </w:rPr>
            </w:pPr>
            <w:r>
              <w:rPr>
                <w:rFonts w:ascii="Arial" w:hAnsi="Arial" w:cs="Arial"/>
                <w:bCs/>
              </w:rPr>
              <w:t>*</w:t>
            </w:r>
          </w:p>
        </w:tc>
      </w:tr>
      <w:tr w:rsidR="003B0D67" w14:paraId="508E735E" w14:textId="77777777" w:rsidTr="004C0185">
        <w:trPr>
          <w:cantSplit/>
        </w:trPr>
        <w:tc>
          <w:tcPr>
            <w:tcW w:w="12294" w:type="dxa"/>
            <w:gridSpan w:val="3"/>
          </w:tcPr>
          <w:p w14:paraId="1B06539B" w14:textId="77777777" w:rsidR="003B0D67" w:rsidRDefault="00BB6FF8" w:rsidP="004C0185">
            <w:pPr>
              <w:spacing w:after="160" w:line="256" w:lineRule="auto"/>
              <w:rPr>
                <w:rFonts w:ascii="Arial" w:hAnsi="Arial" w:cs="Arial"/>
                <w:bCs/>
              </w:rPr>
            </w:pPr>
            <w:r w:rsidRPr="004C0185">
              <w:rPr>
                <w:rFonts w:ascii="Arial" w:hAnsi="Arial" w:cs="Arial"/>
                <w:b/>
                <w:bCs/>
              </w:rPr>
              <w:t xml:space="preserve">Knowledge/ Qualifications: </w:t>
            </w:r>
          </w:p>
        </w:tc>
        <w:tc>
          <w:tcPr>
            <w:tcW w:w="240" w:type="dxa"/>
            <w:vMerge/>
            <w:tcBorders>
              <w:left w:val="single" w:sz="4" w:space="0" w:color="auto"/>
            </w:tcBorders>
            <w:shd w:val="clear" w:color="auto" w:fill="D8D8D8" w:themeFill="background1" w:themeFillShade="D8"/>
            <w:vAlign w:val="center"/>
          </w:tcPr>
          <w:p w14:paraId="5CC21E99" w14:textId="77777777" w:rsidR="003B0D67" w:rsidRPr="004C0185" w:rsidRDefault="003B0D67">
            <w:pPr>
              <w:spacing w:after="160" w:line="256" w:lineRule="auto"/>
              <w:jc w:val="center"/>
              <w:rPr>
                <w:rFonts w:ascii="Arial" w:hAnsi="Arial" w:cs="Arial"/>
                <w:bCs/>
                <w:sz w:val="13"/>
                <w:szCs w:val="13"/>
              </w:rPr>
            </w:pPr>
          </w:p>
        </w:tc>
        <w:tc>
          <w:tcPr>
            <w:tcW w:w="1353" w:type="dxa"/>
            <w:gridSpan w:val="3"/>
            <w:vAlign w:val="center"/>
          </w:tcPr>
          <w:p w14:paraId="1E1CC3C1" w14:textId="77777777" w:rsidR="003B0D67" w:rsidRDefault="003B0D67">
            <w:pPr>
              <w:spacing w:after="160" w:line="256" w:lineRule="auto"/>
              <w:jc w:val="center"/>
              <w:rPr>
                <w:rFonts w:ascii="Arial" w:hAnsi="Arial" w:cs="Arial"/>
                <w:bCs/>
              </w:rPr>
            </w:pPr>
          </w:p>
        </w:tc>
      </w:tr>
      <w:tr w:rsidR="003B0D67" w14:paraId="37972815" w14:textId="77777777" w:rsidTr="004C0185">
        <w:trPr>
          <w:cantSplit/>
        </w:trPr>
        <w:tc>
          <w:tcPr>
            <w:tcW w:w="11291" w:type="dxa"/>
          </w:tcPr>
          <w:p w14:paraId="03ECB618" w14:textId="77777777" w:rsidR="003B0D67" w:rsidRDefault="00BB6FF8" w:rsidP="004C0185">
            <w:pPr>
              <w:numPr>
                <w:ilvl w:val="0"/>
                <w:numId w:val="7"/>
              </w:numPr>
              <w:spacing w:after="160" w:line="256" w:lineRule="auto"/>
              <w:rPr>
                <w:b/>
                <w:bCs/>
              </w:rPr>
            </w:pPr>
            <w:r>
              <w:rPr>
                <w:rFonts w:ascii="Arial" w:eastAsia="SimSun" w:hAnsi="Arial" w:cs="Arial"/>
                <w:lang w:eastAsia="zh-CN" w:bidi="ar"/>
              </w:rPr>
              <w:t xml:space="preserve"> </w:t>
            </w:r>
            <w:r w:rsidRPr="004C0185">
              <w:rPr>
                <w:rFonts w:ascii="Arial" w:eastAsia="SimSun" w:hAnsi="Arial" w:cs="Arial"/>
                <w:lang w:val="en-US" w:eastAsia="zh-CN" w:bidi="ar"/>
              </w:rPr>
              <w:t>Social</w:t>
            </w:r>
            <w:r w:rsidRPr="004C0185">
              <w:rPr>
                <w:rFonts w:ascii="Arial" w:eastAsia="SimSun" w:hAnsi="Arial" w:cs="Arial"/>
                <w:lang w:eastAsia="zh-CN" w:bidi="ar"/>
              </w:rPr>
              <w:t xml:space="preserve"> and </w:t>
            </w:r>
            <w:r w:rsidRPr="004C0185">
              <w:rPr>
                <w:rFonts w:ascii="Arial" w:eastAsia="SimSun" w:hAnsi="Arial" w:cs="Arial"/>
                <w:lang w:val="en-US" w:eastAsia="zh-CN" w:bidi="ar"/>
              </w:rPr>
              <w:t xml:space="preserve">Therapeutic Horticulture </w:t>
            </w:r>
            <w:r>
              <w:rPr>
                <w:rFonts w:ascii="Arial" w:eastAsia="SimSun" w:hAnsi="Arial" w:cs="Arial"/>
                <w:lang w:eastAsia="zh-CN" w:bidi="ar"/>
              </w:rPr>
              <w:t>t</w:t>
            </w:r>
            <w:r w:rsidRPr="004C0185">
              <w:rPr>
                <w:rFonts w:ascii="Arial" w:eastAsia="SimSun" w:hAnsi="Arial" w:cs="Arial"/>
                <w:lang w:val="en-US" w:eastAsia="zh-CN" w:bidi="ar"/>
              </w:rPr>
              <w:t>raining</w:t>
            </w:r>
            <w:r w:rsidRPr="004C0185">
              <w:rPr>
                <w:rFonts w:ascii="Arial" w:eastAsia="SimSun" w:hAnsi="Arial" w:cs="Arial"/>
                <w:lang w:eastAsia="zh-CN" w:bidi="ar"/>
              </w:rPr>
              <w:t>/qualifications</w:t>
            </w:r>
            <w:r>
              <w:rPr>
                <w:rFonts w:ascii="Arial" w:eastAsia="SimSun" w:hAnsi="Arial" w:cs="Arial"/>
                <w:lang w:eastAsia="zh-CN" w:bidi="ar"/>
              </w:rPr>
              <w:t xml:space="preserve"> (or willingness to undergo training)</w:t>
            </w:r>
          </w:p>
        </w:tc>
        <w:tc>
          <w:tcPr>
            <w:tcW w:w="458" w:type="dxa"/>
            <w:vAlign w:val="center"/>
          </w:tcPr>
          <w:p w14:paraId="2B125B23" w14:textId="77777777" w:rsidR="003B0D67" w:rsidRDefault="003B0D67">
            <w:pPr>
              <w:spacing w:after="160" w:line="256" w:lineRule="auto"/>
              <w:jc w:val="center"/>
              <w:rPr>
                <w:rFonts w:ascii="Arial" w:hAnsi="Arial" w:cs="Arial"/>
                <w:bCs/>
              </w:rPr>
            </w:pPr>
          </w:p>
        </w:tc>
        <w:tc>
          <w:tcPr>
            <w:tcW w:w="545" w:type="dxa"/>
            <w:vAlign w:val="center"/>
          </w:tcPr>
          <w:p w14:paraId="7A3F0BD4" w14:textId="77777777" w:rsidR="003B0D67" w:rsidRDefault="00BB6FF8">
            <w:pPr>
              <w:spacing w:after="160" w:line="256" w:lineRule="auto"/>
              <w:jc w:val="center"/>
              <w:rPr>
                <w:rFonts w:ascii="Arial" w:hAnsi="Arial" w:cs="Arial"/>
                <w:bCs/>
              </w:rPr>
            </w:pPr>
            <w:r>
              <w:rPr>
                <w:rFonts w:ascii="Arial" w:hAnsi="Arial" w:cs="Arial"/>
                <w:bCs/>
              </w:rPr>
              <w:t>*</w:t>
            </w:r>
          </w:p>
        </w:tc>
        <w:tc>
          <w:tcPr>
            <w:tcW w:w="240" w:type="dxa"/>
            <w:vMerge/>
            <w:tcBorders>
              <w:left w:val="single" w:sz="4" w:space="0" w:color="auto"/>
            </w:tcBorders>
            <w:shd w:val="clear" w:color="auto" w:fill="D8D8D8" w:themeFill="background1" w:themeFillShade="D8"/>
            <w:vAlign w:val="center"/>
          </w:tcPr>
          <w:p w14:paraId="5FB5B41B" w14:textId="77777777" w:rsidR="003B0D67" w:rsidRDefault="003B0D67">
            <w:pPr>
              <w:spacing w:after="160" w:line="256" w:lineRule="auto"/>
              <w:jc w:val="center"/>
              <w:rPr>
                <w:rFonts w:ascii="Arial" w:hAnsi="Arial" w:cs="Arial"/>
                <w:bCs/>
                <w:sz w:val="13"/>
                <w:szCs w:val="13"/>
              </w:rPr>
            </w:pPr>
          </w:p>
        </w:tc>
        <w:tc>
          <w:tcPr>
            <w:tcW w:w="371" w:type="dxa"/>
            <w:vAlign w:val="center"/>
          </w:tcPr>
          <w:p w14:paraId="58CB65D2" w14:textId="77777777" w:rsidR="003B0D67" w:rsidRDefault="00BB6FF8">
            <w:pPr>
              <w:spacing w:after="160" w:line="256" w:lineRule="auto"/>
              <w:jc w:val="center"/>
              <w:rPr>
                <w:rFonts w:ascii="Arial" w:hAnsi="Arial" w:cs="Arial"/>
                <w:bCs/>
              </w:rPr>
            </w:pPr>
            <w:r>
              <w:rPr>
                <w:rFonts w:ascii="Arial" w:hAnsi="Arial" w:cs="Arial"/>
                <w:bCs/>
              </w:rPr>
              <w:t>*</w:t>
            </w:r>
          </w:p>
        </w:tc>
        <w:tc>
          <w:tcPr>
            <w:tcW w:w="448" w:type="dxa"/>
            <w:vAlign w:val="center"/>
          </w:tcPr>
          <w:p w14:paraId="0E0E065A" w14:textId="77777777" w:rsidR="003B0D67" w:rsidRDefault="003B0D67">
            <w:pPr>
              <w:spacing w:after="160" w:line="256" w:lineRule="auto"/>
              <w:jc w:val="center"/>
              <w:rPr>
                <w:rFonts w:ascii="Arial" w:hAnsi="Arial" w:cs="Arial"/>
                <w:bCs/>
              </w:rPr>
            </w:pPr>
          </w:p>
        </w:tc>
        <w:tc>
          <w:tcPr>
            <w:tcW w:w="534" w:type="dxa"/>
            <w:vAlign w:val="center"/>
          </w:tcPr>
          <w:p w14:paraId="4B167519" w14:textId="77777777" w:rsidR="003B0D67" w:rsidRDefault="003B0D67">
            <w:pPr>
              <w:spacing w:after="160" w:line="256" w:lineRule="auto"/>
              <w:jc w:val="center"/>
              <w:rPr>
                <w:rFonts w:ascii="Arial" w:hAnsi="Arial" w:cs="Arial"/>
                <w:bCs/>
              </w:rPr>
            </w:pPr>
          </w:p>
        </w:tc>
      </w:tr>
      <w:tr w:rsidR="003B0D67" w14:paraId="7592D9A2" w14:textId="77777777">
        <w:trPr>
          <w:cantSplit/>
        </w:trPr>
        <w:tc>
          <w:tcPr>
            <w:tcW w:w="11291" w:type="dxa"/>
          </w:tcPr>
          <w:p w14:paraId="3CE98BF7" w14:textId="67E5B7CD" w:rsidR="003B0D67" w:rsidRDefault="00BB6FF8" w:rsidP="004C0185">
            <w:pPr>
              <w:numPr>
                <w:ilvl w:val="0"/>
                <w:numId w:val="7"/>
              </w:numPr>
              <w:tabs>
                <w:tab w:val="clear" w:pos="425"/>
                <w:tab w:val="left" w:pos="480"/>
              </w:tabs>
              <w:spacing w:after="160" w:line="256" w:lineRule="auto"/>
              <w:rPr>
                <w:rFonts w:ascii="Arial" w:eastAsia="SimSun" w:hAnsi="Arial" w:cs="Arial"/>
                <w:lang w:eastAsia="zh-CN" w:bidi="ar"/>
              </w:rPr>
            </w:pPr>
            <w:r w:rsidRPr="004C0185">
              <w:rPr>
                <w:rFonts w:ascii="Arial" w:eastAsia="SimSun" w:hAnsi="Arial" w:cs="Arial"/>
                <w:lang w:val="en-US" w:eastAsia="zh-CN" w:bidi="ar"/>
              </w:rPr>
              <w:t>RHS /equivalent qualifications</w:t>
            </w:r>
            <w:r w:rsidR="002B13AC">
              <w:rPr>
                <w:rFonts w:ascii="Arial" w:eastAsia="SimSun" w:hAnsi="Arial" w:cs="Arial"/>
                <w:lang w:val="en-US" w:eastAsia="zh-CN" w:bidi="ar"/>
              </w:rPr>
              <w:t>/experience</w:t>
            </w:r>
          </w:p>
        </w:tc>
        <w:tc>
          <w:tcPr>
            <w:tcW w:w="458" w:type="dxa"/>
            <w:vAlign w:val="center"/>
          </w:tcPr>
          <w:p w14:paraId="66AB5081" w14:textId="03A1F036" w:rsidR="003B0D67" w:rsidRDefault="002B13AC">
            <w:pPr>
              <w:spacing w:after="160" w:line="256" w:lineRule="auto"/>
              <w:jc w:val="center"/>
              <w:rPr>
                <w:rFonts w:ascii="Arial" w:hAnsi="Arial" w:cs="Arial"/>
                <w:bCs/>
              </w:rPr>
            </w:pPr>
            <w:r>
              <w:rPr>
                <w:rFonts w:ascii="Arial" w:hAnsi="Arial" w:cs="Arial"/>
                <w:bCs/>
              </w:rPr>
              <w:t>*</w:t>
            </w:r>
          </w:p>
        </w:tc>
        <w:tc>
          <w:tcPr>
            <w:tcW w:w="545" w:type="dxa"/>
            <w:vAlign w:val="center"/>
          </w:tcPr>
          <w:p w14:paraId="553C5388" w14:textId="72C92536" w:rsidR="003B0D67" w:rsidRDefault="003B0D67">
            <w:pPr>
              <w:spacing w:after="160" w:line="256" w:lineRule="auto"/>
              <w:jc w:val="center"/>
              <w:rPr>
                <w:rFonts w:ascii="Arial" w:hAnsi="Arial" w:cs="Arial"/>
                <w:bCs/>
              </w:rPr>
            </w:pPr>
          </w:p>
        </w:tc>
        <w:tc>
          <w:tcPr>
            <w:tcW w:w="240" w:type="dxa"/>
            <w:vMerge/>
            <w:tcBorders>
              <w:left w:val="single" w:sz="4" w:space="0" w:color="auto"/>
            </w:tcBorders>
            <w:shd w:val="clear" w:color="auto" w:fill="D8D8D8" w:themeFill="background1" w:themeFillShade="D8"/>
            <w:vAlign w:val="center"/>
          </w:tcPr>
          <w:p w14:paraId="065D6D1D" w14:textId="77777777" w:rsidR="003B0D67" w:rsidRDefault="003B0D67">
            <w:pPr>
              <w:spacing w:after="160" w:line="256" w:lineRule="auto"/>
              <w:jc w:val="center"/>
              <w:rPr>
                <w:rFonts w:ascii="Arial" w:hAnsi="Arial" w:cs="Arial"/>
                <w:bCs/>
                <w:sz w:val="13"/>
                <w:szCs w:val="13"/>
              </w:rPr>
            </w:pPr>
          </w:p>
        </w:tc>
        <w:tc>
          <w:tcPr>
            <w:tcW w:w="371" w:type="dxa"/>
            <w:vAlign w:val="center"/>
          </w:tcPr>
          <w:p w14:paraId="492FA9CE" w14:textId="77777777" w:rsidR="003B0D67" w:rsidRDefault="00BB6FF8">
            <w:pPr>
              <w:spacing w:after="160" w:line="256" w:lineRule="auto"/>
              <w:jc w:val="center"/>
              <w:rPr>
                <w:rFonts w:ascii="Arial" w:hAnsi="Arial" w:cs="Arial"/>
                <w:bCs/>
              </w:rPr>
            </w:pPr>
            <w:r>
              <w:rPr>
                <w:rFonts w:ascii="Arial" w:hAnsi="Arial" w:cs="Arial"/>
                <w:bCs/>
              </w:rPr>
              <w:t>*</w:t>
            </w:r>
          </w:p>
        </w:tc>
        <w:tc>
          <w:tcPr>
            <w:tcW w:w="448" w:type="dxa"/>
            <w:vAlign w:val="center"/>
          </w:tcPr>
          <w:p w14:paraId="44922D7C" w14:textId="77777777" w:rsidR="003B0D67" w:rsidRDefault="003B0D67">
            <w:pPr>
              <w:spacing w:after="160" w:line="256" w:lineRule="auto"/>
              <w:jc w:val="center"/>
              <w:rPr>
                <w:rFonts w:ascii="Arial" w:hAnsi="Arial" w:cs="Arial"/>
                <w:bCs/>
              </w:rPr>
            </w:pPr>
          </w:p>
        </w:tc>
        <w:tc>
          <w:tcPr>
            <w:tcW w:w="534" w:type="dxa"/>
            <w:vAlign w:val="center"/>
          </w:tcPr>
          <w:p w14:paraId="36E7CC3C" w14:textId="77777777" w:rsidR="003B0D67" w:rsidRDefault="003B0D67">
            <w:pPr>
              <w:spacing w:after="160" w:line="256" w:lineRule="auto"/>
              <w:jc w:val="center"/>
              <w:rPr>
                <w:rFonts w:ascii="Arial" w:hAnsi="Arial" w:cs="Arial"/>
                <w:bCs/>
              </w:rPr>
            </w:pPr>
          </w:p>
        </w:tc>
      </w:tr>
      <w:tr w:rsidR="003B0D67" w14:paraId="46281A72" w14:textId="77777777" w:rsidTr="004C0185">
        <w:trPr>
          <w:cantSplit/>
        </w:trPr>
        <w:tc>
          <w:tcPr>
            <w:tcW w:w="11291" w:type="dxa"/>
          </w:tcPr>
          <w:p w14:paraId="1DB412C4" w14:textId="4FF1971D" w:rsidR="003B0D67" w:rsidRDefault="00BB6FF8" w:rsidP="004C0185">
            <w:pPr>
              <w:pStyle w:val="BodyText"/>
              <w:numPr>
                <w:ilvl w:val="0"/>
                <w:numId w:val="7"/>
              </w:numPr>
              <w:spacing w:after="160" w:line="256" w:lineRule="auto"/>
              <w:rPr>
                <w:b w:val="0"/>
                <w:bCs w:val="0"/>
                <w:color w:val="1F497D" w:themeColor="text2"/>
                <w:sz w:val="24"/>
                <w:szCs w:val="24"/>
              </w:rPr>
            </w:pPr>
            <w:r>
              <w:rPr>
                <w:rFonts w:hint="eastAsia"/>
                <w:b w:val="0"/>
                <w:bCs w:val="0"/>
                <w:sz w:val="24"/>
                <w:szCs w:val="24"/>
              </w:rPr>
              <w:t>Sustainability</w:t>
            </w:r>
            <w:r>
              <w:rPr>
                <w:rFonts w:hint="eastAsia"/>
                <w:b w:val="0"/>
                <w:bCs w:val="0"/>
                <w:color w:val="1F497D" w:themeColor="text2"/>
                <w:sz w:val="24"/>
                <w:szCs w:val="24"/>
              </w:rPr>
              <w:t>/</w:t>
            </w:r>
            <w:r>
              <w:rPr>
                <w:rFonts w:hint="eastAsia"/>
                <w:b w:val="0"/>
                <w:bCs w:val="0"/>
                <w:sz w:val="24"/>
                <w:szCs w:val="24"/>
              </w:rPr>
              <w:t>Wildlife</w:t>
            </w:r>
            <w:r>
              <w:rPr>
                <w:b w:val="0"/>
                <w:bCs w:val="0"/>
                <w:sz w:val="24"/>
                <w:szCs w:val="24"/>
              </w:rPr>
              <w:t>/Green</w:t>
            </w:r>
            <w:r w:rsidR="002B13AC">
              <w:rPr>
                <w:b w:val="0"/>
                <w:bCs w:val="0"/>
                <w:sz w:val="24"/>
                <w:szCs w:val="24"/>
              </w:rPr>
              <w:t xml:space="preserve"> </w:t>
            </w:r>
            <w:r>
              <w:rPr>
                <w:b w:val="0"/>
                <w:bCs w:val="0"/>
                <w:sz w:val="24"/>
                <w:szCs w:val="24"/>
              </w:rPr>
              <w:t xml:space="preserve">woodworking/Beekeeping </w:t>
            </w:r>
            <w:r w:rsidR="002B13AC">
              <w:rPr>
                <w:b w:val="0"/>
                <w:bCs w:val="0"/>
                <w:sz w:val="24"/>
                <w:szCs w:val="24"/>
              </w:rPr>
              <w:t xml:space="preserve">or </w:t>
            </w:r>
            <w:r>
              <w:rPr>
                <w:b w:val="0"/>
                <w:bCs w:val="0"/>
                <w:sz w:val="24"/>
                <w:szCs w:val="24"/>
              </w:rPr>
              <w:t>other complementary activities</w:t>
            </w:r>
          </w:p>
        </w:tc>
        <w:tc>
          <w:tcPr>
            <w:tcW w:w="458" w:type="dxa"/>
            <w:vAlign w:val="center"/>
          </w:tcPr>
          <w:p w14:paraId="2040A6DF" w14:textId="77777777" w:rsidR="003B0D67" w:rsidRDefault="003B0D67">
            <w:pPr>
              <w:spacing w:after="160" w:line="256" w:lineRule="auto"/>
              <w:jc w:val="center"/>
              <w:rPr>
                <w:rFonts w:ascii="Arial" w:hAnsi="Arial" w:cs="Arial"/>
                <w:bCs/>
              </w:rPr>
            </w:pPr>
          </w:p>
        </w:tc>
        <w:tc>
          <w:tcPr>
            <w:tcW w:w="545" w:type="dxa"/>
            <w:vAlign w:val="center"/>
          </w:tcPr>
          <w:p w14:paraId="6B4E7F4B" w14:textId="77777777" w:rsidR="003B0D67" w:rsidRDefault="00BB6FF8">
            <w:pPr>
              <w:spacing w:after="160" w:line="256" w:lineRule="auto"/>
              <w:jc w:val="center"/>
              <w:rPr>
                <w:rFonts w:ascii="Arial" w:hAnsi="Arial" w:cs="Arial"/>
                <w:bCs/>
              </w:rPr>
            </w:pPr>
            <w:r>
              <w:rPr>
                <w:rFonts w:ascii="Arial" w:hAnsi="Arial" w:cs="Arial"/>
                <w:bCs/>
              </w:rPr>
              <w:t>*</w:t>
            </w:r>
          </w:p>
        </w:tc>
        <w:tc>
          <w:tcPr>
            <w:tcW w:w="240" w:type="dxa"/>
            <w:vMerge/>
            <w:tcBorders>
              <w:left w:val="single" w:sz="4" w:space="0" w:color="auto"/>
            </w:tcBorders>
            <w:shd w:val="clear" w:color="auto" w:fill="D8D8D8" w:themeFill="background1" w:themeFillShade="D8"/>
            <w:vAlign w:val="center"/>
          </w:tcPr>
          <w:p w14:paraId="3D76489F" w14:textId="77777777" w:rsidR="003B0D67" w:rsidRPr="004C0185" w:rsidRDefault="003B0D67">
            <w:pPr>
              <w:spacing w:after="160" w:line="256" w:lineRule="auto"/>
              <w:jc w:val="center"/>
              <w:rPr>
                <w:rFonts w:ascii="Arial" w:hAnsi="Arial" w:cs="Arial"/>
                <w:bCs/>
                <w:sz w:val="13"/>
                <w:szCs w:val="13"/>
              </w:rPr>
            </w:pPr>
          </w:p>
        </w:tc>
        <w:tc>
          <w:tcPr>
            <w:tcW w:w="371" w:type="dxa"/>
            <w:vAlign w:val="center"/>
          </w:tcPr>
          <w:p w14:paraId="7DCCD6A5" w14:textId="77777777" w:rsidR="003B0D67" w:rsidRDefault="00BB6FF8">
            <w:pPr>
              <w:spacing w:after="160" w:line="256" w:lineRule="auto"/>
              <w:jc w:val="center"/>
              <w:rPr>
                <w:rFonts w:ascii="Arial" w:hAnsi="Arial" w:cs="Arial"/>
                <w:bCs/>
              </w:rPr>
            </w:pPr>
            <w:r>
              <w:rPr>
                <w:rFonts w:ascii="Arial" w:hAnsi="Arial" w:cs="Arial" w:hint="eastAsia"/>
                <w:bCs/>
              </w:rPr>
              <w:t>*</w:t>
            </w:r>
          </w:p>
        </w:tc>
        <w:tc>
          <w:tcPr>
            <w:tcW w:w="448" w:type="dxa"/>
            <w:vAlign w:val="center"/>
          </w:tcPr>
          <w:p w14:paraId="365384CF" w14:textId="77777777" w:rsidR="003B0D67" w:rsidRDefault="003B0D67">
            <w:pPr>
              <w:spacing w:after="160" w:line="256" w:lineRule="auto"/>
              <w:jc w:val="center"/>
              <w:rPr>
                <w:rFonts w:ascii="Arial" w:hAnsi="Arial" w:cs="Arial"/>
                <w:bCs/>
              </w:rPr>
            </w:pPr>
          </w:p>
        </w:tc>
        <w:tc>
          <w:tcPr>
            <w:tcW w:w="534" w:type="dxa"/>
            <w:vAlign w:val="center"/>
          </w:tcPr>
          <w:p w14:paraId="3D1ABF42" w14:textId="77777777" w:rsidR="003B0D67" w:rsidRDefault="003B0D67">
            <w:pPr>
              <w:spacing w:after="160" w:line="256" w:lineRule="auto"/>
              <w:jc w:val="center"/>
              <w:rPr>
                <w:rFonts w:ascii="Arial" w:hAnsi="Arial" w:cs="Arial"/>
                <w:bCs/>
              </w:rPr>
            </w:pPr>
          </w:p>
        </w:tc>
      </w:tr>
      <w:tr w:rsidR="003B0D67" w14:paraId="6CF61E33" w14:textId="77777777" w:rsidTr="004C0185">
        <w:trPr>
          <w:cantSplit/>
        </w:trPr>
        <w:tc>
          <w:tcPr>
            <w:tcW w:w="11291" w:type="dxa"/>
          </w:tcPr>
          <w:p w14:paraId="0B8B6E98" w14:textId="77777777" w:rsidR="003B0D67" w:rsidRDefault="00BB6FF8" w:rsidP="004C0185">
            <w:pPr>
              <w:pStyle w:val="BodyText"/>
              <w:numPr>
                <w:ilvl w:val="0"/>
                <w:numId w:val="7"/>
              </w:numPr>
              <w:spacing w:after="160" w:line="256" w:lineRule="auto"/>
              <w:rPr>
                <w:b w:val="0"/>
                <w:bCs w:val="0"/>
                <w:sz w:val="24"/>
                <w:szCs w:val="24"/>
              </w:rPr>
            </w:pPr>
            <w:r w:rsidRPr="004C0185">
              <w:rPr>
                <w:rFonts w:eastAsia="Calibri" w:cs="Calibri"/>
                <w:b w:val="0"/>
                <w:bCs w:val="0"/>
                <w:color w:val="000000"/>
                <w:sz w:val="24"/>
                <w:szCs w:val="22"/>
                <w:lang w:val="en-US" w:bidi="ar"/>
              </w:rPr>
              <w:lastRenderedPageBreak/>
              <w:t>Safeguarding knowledge/experienc</w:t>
            </w:r>
            <w:r w:rsidRPr="004C0185">
              <w:rPr>
                <w:rFonts w:eastAsia="Calibri" w:cs="Calibri" w:hint="eastAsia"/>
                <w:b w:val="0"/>
                <w:bCs w:val="0"/>
                <w:color w:val="000000"/>
                <w:sz w:val="24"/>
                <w:szCs w:val="22"/>
                <w:lang w:val="en-US" w:bidi="ar"/>
              </w:rPr>
              <w:t>e</w:t>
            </w:r>
          </w:p>
        </w:tc>
        <w:tc>
          <w:tcPr>
            <w:tcW w:w="458" w:type="dxa"/>
            <w:vAlign w:val="center"/>
          </w:tcPr>
          <w:p w14:paraId="7F1E7543" w14:textId="77777777" w:rsidR="003B0D67" w:rsidRDefault="00BB6FF8">
            <w:pPr>
              <w:spacing w:after="160" w:line="256" w:lineRule="auto"/>
              <w:jc w:val="center"/>
              <w:rPr>
                <w:rFonts w:ascii="Arial" w:hAnsi="Arial" w:cs="Arial"/>
                <w:bCs/>
              </w:rPr>
            </w:pPr>
            <w:r>
              <w:rPr>
                <w:rFonts w:ascii="Arial" w:hAnsi="Arial" w:cs="Arial"/>
                <w:bCs/>
              </w:rPr>
              <w:t>*</w:t>
            </w:r>
          </w:p>
        </w:tc>
        <w:tc>
          <w:tcPr>
            <w:tcW w:w="545" w:type="dxa"/>
            <w:vAlign w:val="center"/>
          </w:tcPr>
          <w:p w14:paraId="4E858672" w14:textId="77777777" w:rsidR="003B0D67" w:rsidRDefault="003B0D67">
            <w:pPr>
              <w:spacing w:after="160" w:line="256" w:lineRule="auto"/>
              <w:jc w:val="center"/>
              <w:rPr>
                <w:rFonts w:ascii="Arial" w:hAnsi="Arial" w:cs="Arial"/>
                <w:bCs/>
              </w:rPr>
            </w:pPr>
          </w:p>
        </w:tc>
        <w:tc>
          <w:tcPr>
            <w:tcW w:w="240" w:type="dxa"/>
            <w:vMerge/>
            <w:tcBorders>
              <w:left w:val="single" w:sz="4" w:space="0" w:color="auto"/>
            </w:tcBorders>
            <w:shd w:val="clear" w:color="auto" w:fill="D8D8D8" w:themeFill="background1" w:themeFillShade="D8"/>
            <w:vAlign w:val="center"/>
          </w:tcPr>
          <w:p w14:paraId="7383AE09" w14:textId="77777777" w:rsidR="003B0D67" w:rsidRPr="004C0185" w:rsidRDefault="003B0D67">
            <w:pPr>
              <w:spacing w:after="160" w:line="256" w:lineRule="auto"/>
              <w:jc w:val="center"/>
              <w:rPr>
                <w:rFonts w:ascii="Arial" w:hAnsi="Arial" w:cs="Arial"/>
                <w:bCs/>
                <w:sz w:val="13"/>
                <w:szCs w:val="13"/>
              </w:rPr>
            </w:pPr>
          </w:p>
        </w:tc>
        <w:tc>
          <w:tcPr>
            <w:tcW w:w="371" w:type="dxa"/>
            <w:vAlign w:val="center"/>
          </w:tcPr>
          <w:p w14:paraId="1DB87B52" w14:textId="77777777" w:rsidR="003B0D67" w:rsidRDefault="00BB6FF8">
            <w:pPr>
              <w:spacing w:after="160" w:line="256" w:lineRule="auto"/>
              <w:jc w:val="center"/>
              <w:rPr>
                <w:rFonts w:ascii="Arial" w:hAnsi="Arial" w:cs="Arial"/>
                <w:bCs/>
              </w:rPr>
            </w:pPr>
            <w:r>
              <w:rPr>
                <w:rFonts w:ascii="Arial" w:hAnsi="Arial" w:cs="Arial" w:hint="eastAsia"/>
                <w:bCs/>
              </w:rPr>
              <w:t>*</w:t>
            </w:r>
          </w:p>
        </w:tc>
        <w:tc>
          <w:tcPr>
            <w:tcW w:w="448" w:type="dxa"/>
            <w:vAlign w:val="center"/>
          </w:tcPr>
          <w:p w14:paraId="495FA991" w14:textId="77777777" w:rsidR="003B0D67" w:rsidRDefault="003B0D67">
            <w:pPr>
              <w:spacing w:after="160" w:line="256" w:lineRule="auto"/>
              <w:jc w:val="center"/>
              <w:rPr>
                <w:rFonts w:ascii="Arial" w:hAnsi="Arial" w:cs="Arial"/>
                <w:bCs/>
              </w:rPr>
            </w:pPr>
          </w:p>
        </w:tc>
        <w:tc>
          <w:tcPr>
            <w:tcW w:w="534" w:type="dxa"/>
            <w:vAlign w:val="center"/>
          </w:tcPr>
          <w:p w14:paraId="75F90307" w14:textId="77777777" w:rsidR="003B0D67" w:rsidRDefault="003B0D67">
            <w:pPr>
              <w:spacing w:after="160" w:line="256" w:lineRule="auto"/>
              <w:jc w:val="center"/>
              <w:rPr>
                <w:rFonts w:ascii="Arial" w:hAnsi="Arial" w:cs="Arial"/>
                <w:bCs/>
              </w:rPr>
            </w:pPr>
          </w:p>
        </w:tc>
      </w:tr>
      <w:tr w:rsidR="003B0D67" w14:paraId="6CB16795" w14:textId="77777777" w:rsidTr="004C0185">
        <w:trPr>
          <w:cantSplit/>
        </w:trPr>
        <w:tc>
          <w:tcPr>
            <w:tcW w:w="11291" w:type="dxa"/>
          </w:tcPr>
          <w:p w14:paraId="38F171B4" w14:textId="12B2AB2C" w:rsidR="003B0D67" w:rsidRDefault="00BB6FF8" w:rsidP="004C0185">
            <w:pPr>
              <w:pStyle w:val="BodyText"/>
              <w:numPr>
                <w:ilvl w:val="0"/>
                <w:numId w:val="7"/>
              </w:numPr>
              <w:spacing w:after="160" w:line="256" w:lineRule="auto"/>
              <w:rPr>
                <w:b w:val="0"/>
                <w:bCs w:val="0"/>
                <w:sz w:val="24"/>
                <w:szCs w:val="24"/>
              </w:rPr>
            </w:pPr>
            <w:r>
              <w:rPr>
                <w:rFonts w:hint="eastAsia"/>
                <w:b w:val="0"/>
                <w:bCs w:val="0"/>
                <w:sz w:val="24"/>
                <w:szCs w:val="24"/>
              </w:rPr>
              <w:t>Health and safety</w:t>
            </w:r>
            <w:r>
              <w:rPr>
                <w:b w:val="0"/>
                <w:bCs w:val="0"/>
                <w:sz w:val="24"/>
                <w:szCs w:val="24"/>
              </w:rPr>
              <w:t xml:space="preserve"> awareness/experience</w:t>
            </w:r>
          </w:p>
        </w:tc>
        <w:tc>
          <w:tcPr>
            <w:tcW w:w="458" w:type="dxa"/>
            <w:vAlign w:val="center"/>
          </w:tcPr>
          <w:p w14:paraId="21A3E4E1" w14:textId="77777777" w:rsidR="003B0D67" w:rsidRDefault="00BB6FF8">
            <w:pPr>
              <w:spacing w:after="160" w:line="256" w:lineRule="auto"/>
              <w:jc w:val="center"/>
              <w:rPr>
                <w:rFonts w:ascii="Arial" w:hAnsi="Arial" w:cs="Arial"/>
                <w:bCs/>
              </w:rPr>
            </w:pPr>
            <w:r>
              <w:rPr>
                <w:rFonts w:ascii="Arial" w:hAnsi="Arial" w:cs="Arial"/>
                <w:bCs/>
              </w:rPr>
              <w:t>*</w:t>
            </w:r>
          </w:p>
        </w:tc>
        <w:tc>
          <w:tcPr>
            <w:tcW w:w="545" w:type="dxa"/>
            <w:vAlign w:val="center"/>
          </w:tcPr>
          <w:p w14:paraId="27904117" w14:textId="77777777" w:rsidR="003B0D67" w:rsidRDefault="003B0D67">
            <w:pPr>
              <w:spacing w:after="160" w:line="256" w:lineRule="auto"/>
              <w:jc w:val="center"/>
              <w:rPr>
                <w:rFonts w:ascii="Arial" w:hAnsi="Arial" w:cs="Arial"/>
                <w:bCs/>
              </w:rPr>
            </w:pPr>
          </w:p>
        </w:tc>
        <w:tc>
          <w:tcPr>
            <w:tcW w:w="240" w:type="dxa"/>
            <w:vMerge/>
            <w:tcBorders>
              <w:left w:val="single" w:sz="4" w:space="0" w:color="auto"/>
            </w:tcBorders>
            <w:shd w:val="clear" w:color="auto" w:fill="D8D8D8" w:themeFill="background1" w:themeFillShade="D8"/>
            <w:vAlign w:val="center"/>
          </w:tcPr>
          <w:p w14:paraId="641DCF6B" w14:textId="77777777" w:rsidR="003B0D67" w:rsidRPr="004C0185" w:rsidRDefault="003B0D67">
            <w:pPr>
              <w:spacing w:after="160" w:line="256" w:lineRule="auto"/>
              <w:jc w:val="center"/>
              <w:rPr>
                <w:rFonts w:ascii="Arial" w:hAnsi="Arial" w:cs="Arial"/>
                <w:bCs/>
                <w:sz w:val="13"/>
                <w:szCs w:val="13"/>
              </w:rPr>
            </w:pPr>
          </w:p>
        </w:tc>
        <w:tc>
          <w:tcPr>
            <w:tcW w:w="371" w:type="dxa"/>
            <w:vAlign w:val="center"/>
          </w:tcPr>
          <w:p w14:paraId="66AB2152" w14:textId="77777777" w:rsidR="003B0D67" w:rsidRDefault="00BB6FF8">
            <w:pPr>
              <w:spacing w:after="160" w:line="256" w:lineRule="auto"/>
              <w:jc w:val="center"/>
              <w:rPr>
                <w:rFonts w:ascii="Arial" w:hAnsi="Arial" w:cs="Arial"/>
                <w:bCs/>
              </w:rPr>
            </w:pPr>
            <w:r>
              <w:rPr>
                <w:rFonts w:ascii="Arial" w:hAnsi="Arial" w:cs="Arial"/>
                <w:bCs/>
              </w:rPr>
              <w:t>*</w:t>
            </w:r>
          </w:p>
        </w:tc>
        <w:tc>
          <w:tcPr>
            <w:tcW w:w="448" w:type="dxa"/>
            <w:vAlign w:val="center"/>
          </w:tcPr>
          <w:p w14:paraId="4E2A44BE" w14:textId="77777777" w:rsidR="003B0D67" w:rsidRDefault="003B0D67">
            <w:pPr>
              <w:spacing w:after="160" w:line="256" w:lineRule="auto"/>
              <w:jc w:val="center"/>
              <w:rPr>
                <w:rFonts w:ascii="Arial" w:hAnsi="Arial" w:cs="Arial"/>
                <w:bCs/>
              </w:rPr>
            </w:pPr>
          </w:p>
        </w:tc>
        <w:tc>
          <w:tcPr>
            <w:tcW w:w="534" w:type="dxa"/>
            <w:vAlign w:val="center"/>
          </w:tcPr>
          <w:p w14:paraId="469C13D3" w14:textId="77777777" w:rsidR="003B0D67" w:rsidRDefault="003B0D67">
            <w:pPr>
              <w:spacing w:after="160" w:line="256" w:lineRule="auto"/>
              <w:jc w:val="center"/>
              <w:rPr>
                <w:rFonts w:ascii="Arial" w:hAnsi="Arial" w:cs="Arial"/>
                <w:bCs/>
              </w:rPr>
            </w:pPr>
          </w:p>
        </w:tc>
      </w:tr>
      <w:tr w:rsidR="003B0D67" w14:paraId="5C39BF1D" w14:textId="77777777" w:rsidTr="004C0185">
        <w:trPr>
          <w:cantSplit/>
          <w:trHeight w:val="339"/>
        </w:trPr>
        <w:tc>
          <w:tcPr>
            <w:tcW w:w="12294" w:type="dxa"/>
            <w:gridSpan w:val="3"/>
          </w:tcPr>
          <w:p w14:paraId="2A081929" w14:textId="77777777" w:rsidR="003B0D67" w:rsidRDefault="00BB6FF8">
            <w:pPr>
              <w:spacing w:after="160" w:line="256" w:lineRule="auto"/>
              <w:rPr>
                <w:rFonts w:ascii="Arial" w:hAnsi="Arial" w:cs="Arial"/>
                <w:b/>
                <w:bCs/>
              </w:rPr>
            </w:pPr>
            <w:r>
              <w:rPr>
                <w:rFonts w:ascii="Arial" w:hAnsi="Arial" w:cs="Arial" w:hint="eastAsia"/>
                <w:b/>
                <w:bCs/>
              </w:rPr>
              <w:t>Attitudes/Behaviours:</w:t>
            </w:r>
          </w:p>
        </w:tc>
        <w:tc>
          <w:tcPr>
            <w:tcW w:w="240" w:type="dxa"/>
            <w:vMerge/>
            <w:tcBorders>
              <w:left w:val="single" w:sz="4" w:space="0" w:color="auto"/>
            </w:tcBorders>
            <w:shd w:val="clear" w:color="auto" w:fill="D8D8D8" w:themeFill="background1" w:themeFillShade="D8"/>
          </w:tcPr>
          <w:p w14:paraId="13B9FF6E" w14:textId="77777777" w:rsidR="003B0D67" w:rsidRPr="004C0185" w:rsidRDefault="003B0D67">
            <w:pPr>
              <w:spacing w:after="160" w:line="256" w:lineRule="auto"/>
              <w:rPr>
                <w:rFonts w:ascii="Arial" w:hAnsi="Arial" w:cs="Arial"/>
                <w:b/>
                <w:bCs/>
                <w:sz w:val="13"/>
                <w:szCs w:val="13"/>
              </w:rPr>
            </w:pPr>
          </w:p>
        </w:tc>
        <w:tc>
          <w:tcPr>
            <w:tcW w:w="1353" w:type="dxa"/>
            <w:gridSpan w:val="3"/>
          </w:tcPr>
          <w:p w14:paraId="6188E804" w14:textId="77777777" w:rsidR="003B0D67" w:rsidRDefault="003B0D67">
            <w:pPr>
              <w:spacing w:after="160" w:line="256" w:lineRule="auto"/>
              <w:rPr>
                <w:rFonts w:ascii="Arial" w:hAnsi="Arial" w:cs="Arial"/>
                <w:b/>
                <w:bCs/>
              </w:rPr>
            </w:pPr>
          </w:p>
        </w:tc>
      </w:tr>
      <w:tr w:rsidR="003B0D67" w14:paraId="30F59E48" w14:textId="77777777" w:rsidTr="004C0185">
        <w:trPr>
          <w:cantSplit/>
        </w:trPr>
        <w:tc>
          <w:tcPr>
            <w:tcW w:w="11291" w:type="dxa"/>
          </w:tcPr>
          <w:p w14:paraId="2E659753" w14:textId="77777777" w:rsidR="003B0D67" w:rsidRDefault="00BB6FF8" w:rsidP="004C0185">
            <w:pPr>
              <w:pStyle w:val="BodyText"/>
              <w:numPr>
                <w:ilvl w:val="0"/>
                <w:numId w:val="7"/>
              </w:numPr>
              <w:spacing w:after="160" w:line="256" w:lineRule="auto"/>
              <w:rPr>
                <w:b w:val="0"/>
                <w:bCs w:val="0"/>
                <w:sz w:val="24"/>
                <w:szCs w:val="24"/>
              </w:rPr>
            </w:pPr>
            <w:r>
              <w:rPr>
                <w:rFonts w:hint="eastAsia"/>
                <w:b w:val="0"/>
                <w:bCs w:val="0"/>
                <w:sz w:val="24"/>
                <w:szCs w:val="24"/>
              </w:rPr>
              <w:t xml:space="preserve">Understanding of/and commitment to the ethos </w:t>
            </w:r>
            <w:r>
              <w:rPr>
                <w:b w:val="0"/>
                <w:bCs w:val="0"/>
                <w:sz w:val="24"/>
                <w:szCs w:val="24"/>
              </w:rPr>
              <w:t xml:space="preserve">and values </w:t>
            </w:r>
            <w:r>
              <w:rPr>
                <w:rFonts w:hint="eastAsia"/>
                <w:b w:val="0"/>
                <w:bCs w:val="0"/>
                <w:sz w:val="24"/>
                <w:szCs w:val="24"/>
              </w:rPr>
              <w:t>of Martineau</w:t>
            </w:r>
            <w:r>
              <w:rPr>
                <w:b w:val="0"/>
                <w:bCs w:val="0"/>
                <w:sz w:val="24"/>
                <w:szCs w:val="24"/>
              </w:rPr>
              <w:t xml:space="preserve"> </w:t>
            </w:r>
            <w:r>
              <w:rPr>
                <w:rFonts w:hint="eastAsia"/>
                <w:b w:val="0"/>
                <w:bCs w:val="0"/>
                <w:sz w:val="24"/>
                <w:szCs w:val="24"/>
              </w:rPr>
              <w:t>Gardens as expressed in th</w:t>
            </w:r>
            <w:r>
              <w:rPr>
                <w:b w:val="0"/>
                <w:bCs w:val="0"/>
                <w:sz w:val="24"/>
                <w:szCs w:val="24"/>
              </w:rPr>
              <w:t xml:space="preserve">e </w:t>
            </w:r>
            <w:r w:rsidRPr="004C0185">
              <w:rPr>
                <w:b w:val="0"/>
                <w:bCs w:val="0"/>
                <w:sz w:val="24"/>
                <w:szCs w:val="24"/>
              </w:rPr>
              <w:t>Mission, Values, Objectives</w:t>
            </w:r>
          </w:p>
        </w:tc>
        <w:tc>
          <w:tcPr>
            <w:tcW w:w="458" w:type="dxa"/>
            <w:vAlign w:val="center"/>
          </w:tcPr>
          <w:p w14:paraId="0A6B1230" w14:textId="77777777" w:rsidR="003B0D67" w:rsidRDefault="00BB6FF8">
            <w:pPr>
              <w:spacing w:after="160" w:line="256" w:lineRule="auto"/>
              <w:jc w:val="center"/>
              <w:rPr>
                <w:rFonts w:ascii="Arial" w:hAnsi="Arial" w:cs="Arial"/>
                <w:bCs/>
              </w:rPr>
            </w:pPr>
            <w:r>
              <w:rPr>
                <w:rFonts w:ascii="Arial" w:hAnsi="Arial" w:cs="Arial"/>
                <w:bCs/>
              </w:rPr>
              <w:t>*</w:t>
            </w:r>
          </w:p>
        </w:tc>
        <w:tc>
          <w:tcPr>
            <w:tcW w:w="545" w:type="dxa"/>
            <w:vAlign w:val="center"/>
          </w:tcPr>
          <w:p w14:paraId="48A57668" w14:textId="77777777" w:rsidR="003B0D67" w:rsidRDefault="003B0D67">
            <w:pPr>
              <w:spacing w:after="160" w:line="256" w:lineRule="auto"/>
              <w:jc w:val="center"/>
              <w:rPr>
                <w:rFonts w:ascii="Arial" w:hAnsi="Arial" w:cs="Arial"/>
                <w:bCs/>
              </w:rPr>
            </w:pPr>
          </w:p>
        </w:tc>
        <w:tc>
          <w:tcPr>
            <w:tcW w:w="240" w:type="dxa"/>
            <w:vMerge/>
            <w:tcBorders>
              <w:left w:val="single" w:sz="4" w:space="0" w:color="auto"/>
            </w:tcBorders>
            <w:shd w:val="clear" w:color="auto" w:fill="D8D8D8" w:themeFill="background1" w:themeFillShade="D8"/>
            <w:vAlign w:val="center"/>
          </w:tcPr>
          <w:p w14:paraId="0EBC4BC0" w14:textId="77777777" w:rsidR="003B0D67" w:rsidRPr="004C0185" w:rsidRDefault="003B0D67">
            <w:pPr>
              <w:spacing w:after="160" w:line="256" w:lineRule="auto"/>
              <w:jc w:val="center"/>
              <w:rPr>
                <w:rFonts w:ascii="Arial" w:hAnsi="Arial" w:cs="Arial"/>
                <w:bCs/>
                <w:sz w:val="13"/>
                <w:szCs w:val="13"/>
              </w:rPr>
            </w:pPr>
          </w:p>
        </w:tc>
        <w:tc>
          <w:tcPr>
            <w:tcW w:w="371" w:type="dxa"/>
            <w:vAlign w:val="center"/>
          </w:tcPr>
          <w:p w14:paraId="68B2C1AA" w14:textId="77777777" w:rsidR="003B0D67" w:rsidRDefault="00BB6FF8">
            <w:pPr>
              <w:spacing w:after="160" w:line="256" w:lineRule="auto"/>
              <w:jc w:val="center"/>
              <w:rPr>
                <w:rFonts w:ascii="Arial" w:hAnsi="Arial" w:cs="Arial"/>
                <w:bCs/>
              </w:rPr>
            </w:pPr>
            <w:r>
              <w:rPr>
                <w:rFonts w:ascii="Arial" w:hAnsi="Arial" w:cs="Arial" w:hint="eastAsia"/>
                <w:bCs/>
              </w:rPr>
              <w:t>*</w:t>
            </w:r>
          </w:p>
        </w:tc>
        <w:tc>
          <w:tcPr>
            <w:tcW w:w="448" w:type="dxa"/>
            <w:vAlign w:val="center"/>
          </w:tcPr>
          <w:p w14:paraId="2CBC8A73" w14:textId="77777777" w:rsidR="003B0D67" w:rsidRDefault="003B0D67">
            <w:pPr>
              <w:spacing w:after="160" w:line="256" w:lineRule="auto"/>
              <w:jc w:val="center"/>
              <w:rPr>
                <w:rFonts w:ascii="Arial" w:hAnsi="Arial" w:cs="Arial"/>
                <w:bCs/>
              </w:rPr>
            </w:pPr>
          </w:p>
        </w:tc>
        <w:tc>
          <w:tcPr>
            <w:tcW w:w="534" w:type="dxa"/>
            <w:vAlign w:val="center"/>
          </w:tcPr>
          <w:p w14:paraId="581822A3" w14:textId="77777777" w:rsidR="003B0D67" w:rsidRDefault="00BB6FF8">
            <w:pPr>
              <w:spacing w:after="160" w:line="256" w:lineRule="auto"/>
              <w:jc w:val="center"/>
              <w:rPr>
                <w:rFonts w:ascii="Arial" w:hAnsi="Arial" w:cs="Arial"/>
                <w:bCs/>
              </w:rPr>
            </w:pPr>
            <w:r>
              <w:rPr>
                <w:rFonts w:ascii="Arial" w:hAnsi="Arial" w:cs="Arial" w:hint="eastAsia"/>
                <w:bCs/>
              </w:rPr>
              <w:t>*</w:t>
            </w:r>
          </w:p>
        </w:tc>
      </w:tr>
      <w:tr w:rsidR="003B0D67" w14:paraId="347A39F7" w14:textId="77777777" w:rsidTr="004C0185">
        <w:trPr>
          <w:cantSplit/>
        </w:trPr>
        <w:tc>
          <w:tcPr>
            <w:tcW w:w="11291" w:type="dxa"/>
          </w:tcPr>
          <w:p w14:paraId="16500B21" w14:textId="77777777" w:rsidR="003B0D67" w:rsidRDefault="00BB6FF8" w:rsidP="004C0185">
            <w:pPr>
              <w:pStyle w:val="BodyText"/>
              <w:numPr>
                <w:ilvl w:val="0"/>
                <w:numId w:val="7"/>
              </w:numPr>
              <w:spacing w:after="160" w:line="256" w:lineRule="auto"/>
              <w:rPr>
                <w:b w:val="0"/>
                <w:bCs w:val="0"/>
                <w:sz w:val="24"/>
                <w:szCs w:val="24"/>
              </w:rPr>
            </w:pPr>
            <w:r>
              <w:rPr>
                <w:rFonts w:hint="eastAsia"/>
                <w:b w:val="0"/>
                <w:bCs w:val="0"/>
                <w:sz w:val="24"/>
                <w:szCs w:val="24"/>
              </w:rPr>
              <w:t xml:space="preserve">Enthusiasm </w:t>
            </w:r>
            <w:r>
              <w:rPr>
                <w:b w:val="0"/>
                <w:bCs w:val="0"/>
                <w:sz w:val="24"/>
                <w:szCs w:val="24"/>
              </w:rPr>
              <w:t xml:space="preserve">and energy </w:t>
            </w:r>
            <w:r>
              <w:rPr>
                <w:rFonts w:hint="eastAsia"/>
                <w:b w:val="0"/>
                <w:bCs w:val="0"/>
                <w:sz w:val="24"/>
                <w:szCs w:val="24"/>
              </w:rPr>
              <w:t>with a positive and solutions-focused attitude</w:t>
            </w:r>
          </w:p>
        </w:tc>
        <w:tc>
          <w:tcPr>
            <w:tcW w:w="458" w:type="dxa"/>
            <w:vAlign w:val="center"/>
          </w:tcPr>
          <w:p w14:paraId="17C79DB9" w14:textId="77777777" w:rsidR="003B0D67" w:rsidRDefault="00BB6FF8">
            <w:pPr>
              <w:spacing w:after="160" w:line="256" w:lineRule="auto"/>
              <w:jc w:val="center"/>
              <w:rPr>
                <w:rFonts w:ascii="Arial" w:hAnsi="Arial" w:cs="Arial"/>
                <w:bCs/>
              </w:rPr>
            </w:pPr>
            <w:r>
              <w:rPr>
                <w:rFonts w:ascii="Arial" w:hAnsi="Arial" w:cs="Arial"/>
                <w:bCs/>
              </w:rPr>
              <w:t>*</w:t>
            </w:r>
          </w:p>
        </w:tc>
        <w:tc>
          <w:tcPr>
            <w:tcW w:w="545" w:type="dxa"/>
            <w:vAlign w:val="center"/>
          </w:tcPr>
          <w:p w14:paraId="5FFA868A" w14:textId="77777777" w:rsidR="003B0D67" w:rsidRDefault="003B0D67">
            <w:pPr>
              <w:spacing w:after="160" w:line="256" w:lineRule="auto"/>
              <w:jc w:val="center"/>
              <w:rPr>
                <w:rFonts w:ascii="Arial" w:hAnsi="Arial" w:cs="Arial"/>
                <w:bCs/>
              </w:rPr>
            </w:pPr>
          </w:p>
        </w:tc>
        <w:tc>
          <w:tcPr>
            <w:tcW w:w="240" w:type="dxa"/>
            <w:vMerge/>
            <w:tcBorders>
              <w:left w:val="single" w:sz="4" w:space="0" w:color="auto"/>
            </w:tcBorders>
            <w:shd w:val="clear" w:color="auto" w:fill="D8D8D8" w:themeFill="background1" w:themeFillShade="D8"/>
            <w:vAlign w:val="center"/>
          </w:tcPr>
          <w:p w14:paraId="29084F26" w14:textId="77777777" w:rsidR="003B0D67" w:rsidRPr="004C0185" w:rsidRDefault="003B0D67">
            <w:pPr>
              <w:spacing w:after="160" w:line="256" w:lineRule="auto"/>
              <w:jc w:val="center"/>
              <w:rPr>
                <w:rFonts w:ascii="Arial" w:hAnsi="Arial" w:cs="Arial"/>
                <w:bCs/>
                <w:sz w:val="13"/>
                <w:szCs w:val="13"/>
              </w:rPr>
            </w:pPr>
          </w:p>
        </w:tc>
        <w:tc>
          <w:tcPr>
            <w:tcW w:w="371" w:type="dxa"/>
            <w:vAlign w:val="center"/>
          </w:tcPr>
          <w:p w14:paraId="3ED137AD" w14:textId="77777777" w:rsidR="003B0D67" w:rsidRDefault="003B0D67">
            <w:pPr>
              <w:spacing w:after="160" w:line="256" w:lineRule="auto"/>
              <w:jc w:val="center"/>
              <w:rPr>
                <w:rFonts w:ascii="Arial" w:hAnsi="Arial" w:cs="Arial"/>
                <w:bCs/>
              </w:rPr>
            </w:pPr>
          </w:p>
        </w:tc>
        <w:tc>
          <w:tcPr>
            <w:tcW w:w="448" w:type="dxa"/>
            <w:vAlign w:val="center"/>
          </w:tcPr>
          <w:p w14:paraId="7B51BDA3" w14:textId="77777777" w:rsidR="003B0D67" w:rsidRDefault="00BB6FF8">
            <w:pPr>
              <w:spacing w:after="160" w:line="256" w:lineRule="auto"/>
              <w:jc w:val="center"/>
              <w:rPr>
                <w:rFonts w:ascii="Arial" w:hAnsi="Arial" w:cs="Arial"/>
                <w:bCs/>
              </w:rPr>
            </w:pPr>
            <w:r>
              <w:rPr>
                <w:rFonts w:ascii="Arial" w:hAnsi="Arial" w:cs="Arial" w:hint="eastAsia"/>
                <w:bCs/>
              </w:rPr>
              <w:t>*</w:t>
            </w:r>
          </w:p>
        </w:tc>
        <w:tc>
          <w:tcPr>
            <w:tcW w:w="534" w:type="dxa"/>
            <w:vAlign w:val="center"/>
          </w:tcPr>
          <w:p w14:paraId="09E51599" w14:textId="77777777" w:rsidR="003B0D67" w:rsidRDefault="00BB6FF8">
            <w:pPr>
              <w:spacing w:after="160" w:line="256" w:lineRule="auto"/>
              <w:jc w:val="center"/>
              <w:rPr>
                <w:rFonts w:ascii="Arial" w:hAnsi="Arial" w:cs="Arial"/>
                <w:bCs/>
              </w:rPr>
            </w:pPr>
            <w:r>
              <w:rPr>
                <w:rFonts w:ascii="Arial" w:hAnsi="Arial" w:cs="Arial" w:hint="eastAsia"/>
                <w:bCs/>
              </w:rPr>
              <w:t>*</w:t>
            </w:r>
          </w:p>
        </w:tc>
      </w:tr>
      <w:tr w:rsidR="003B0D67" w14:paraId="17B105B2" w14:textId="77777777" w:rsidTr="004C0185">
        <w:trPr>
          <w:cantSplit/>
        </w:trPr>
        <w:tc>
          <w:tcPr>
            <w:tcW w:w="11291" w:type="dxa"/>
          </w:tcPr>
          <w:p w14:paraId="500E9916" w14:textId="1FE97832" w:rsidR="003B0D67" w:rsidRDefault="00BB6FF8" w:rsidP="004C0185">
            <w:pPr>
              <w:pStyle w:val="BodyText"/>
              <w:numPr>
                <w:ilvl w:val="0"/>
                <w:numId w:val="7"/>
              </w:numPr>
              <w:spacing w:after="160" w:line="256" w:lineRule="auto"/>
              <w:rPr>
                <w:b w:val="0"/>
                <w:bCs w:val="0"/>
                <w:sz w:val="24"/>
                <w:szCs w:val="24"/>
              </w:rPr>
            </w:pPr>
            <w:r>
              <w:rPr>
                <w:b w:val="0"/>
                <w:bCs w:val="0"/>
                <w:sz w:val="24"/>
                <w:szCs w:val="24"/>
              </w:rPr>
              <w:t xml:space="preserve">Flexibility and ability to differentiate </w:t>
            </w:r>
            <w:r w:rsidR="004C0185">
              <w:rPr>
                <w:b w:val="0"/>
                <w:bCs w:val="0"/>
                <w:sz w:val="24"/>
                <w:szCs w:val="24"/>
              </w:rPr>
              <w:t>activities</w:t>
            </w:r>
          </w:p>
        </w:tc>
        <w:tc>
          <w:tcPr>
            <w:tcW w:w="458" w:type="dxa"/>
            <w:vAlign w:val="center"/>
          </w:tcPr>
          <w:p w14:paraId="5B13D175" w14:textId="77777777" w:rsidR="003B0D67" w:rsidRDefault="00BB6FF8">
            <w:pPr>
              <w:spacing w:after="160" w:line="256" w:lineRule="auto"/>
              <w:jc w:val="center"/>
              <w:rPr>
                <w:rFonts w:ascii="Arial" w:hAnsi="Arial" w:cs="Arial"/>
                <w:bCs/>
              </w:rPr>
            </w:pPr>
            <w:r>
              <w:rPr>
                <w:rFonts w:ascii="Arial" w:hAnsi="Arial" w:cs="Arial"/>
                <w:bCs/>
              </w:rPr>
              <w:t>*</w:t>
            </w:r>
          </w:p>
        </w:tc>
        <w:tc>
          <w:tcPr>
            <w:tcW w:w="545" w:type="dxa"/>
            <w:vAlign w:val="center"/>
          </w:tcPr>
          <w:p w14:paraId="225767FF" w14:textId="77777777" w:rsidR="003B0D67" w:rsidRDefault="003B0D67">
            <w:pPr>
              <w:spacing w:after="160" w:line="256" w:lineRule="auto"/>
              <w:jc w:val="center"/>
              <w:rPr>
                <w:rFonts w:ascii="Arial" w:hAnsi="Arial" w:cs="Arial"/>
                <w:bCs/>
              </w:rPr>
            </w:pPr>
          </w:p>
        </w:tc>
        <w:tc>
          <w:tcPr>
            <w:tcW w:w="240" w:type="dxa"/>
            <w:vMerge/>
            <w:tcBorders>
              <w:left w:val="single" w:sz="4" w:space="0" w:color="auto"/>
            </w:tcBorders>
            <w:shd w:val="clear" w:color="auto" w:fill="D8D8D8" w:themeFill="background1" w:themeFillShade="D8"/>
            <w:vAlign w:val="center"/>
          </w:tcPr>
          <w:p w14:paraId="0E3D6A19" w14:textId="77777777" w:rsidR="003B0D67" w:rsidRPr="004C0185" w:rsidRDefault="003B0D67">
            <w:pPr>
              <w:spacing w:after="160" w:line="256" w:lineRule="auto"/>
              <w:jc w:val="center"/>
              <w:rPr>
                <w:rFonts w:ascii="Arial" w:hAnsi="Arial" w:cs="Arial"/>
                <w:bCs/>
                <w:sz w:val="13"/>
                <w:szCs w:val="13"/>
              </w:rPr>
            </w:pPr>
          </w:p>
        </w:tc>
        <w:tc>
          <w:tcPr>
            <w:tcW w:w="371" w:type="dxa"/>
            <w:vAlign w:val="center"/>
          </w:tcPr>
          <w:p w14:paraId="651BE6FE" w14:textId="77777777" w:rsidR="003B0D67" w:rsidRDefault="003B0D67">
            <w:pPr>
              <w:spacing w:after="160" w:line="256" w:lineRule="auto"/>
              <w:jc w:val="center"/>
              <w:rPr>
                <w:rFonts w:ascii="Arial" w:hAnsi="Arial" w:cs="Arial"/>
                <w:bCs/>
              </w:rPr>
            </w:pPr>
          </w:p>
        </w:tc>
        <w:tc>
          <w:tcPr>
            <w:tcW w:w="448" w:type="dxa"/>
            <w:vAlign w:val="center"/>
          </w:tcPr>
          <w:p w14:paraId="7A799B07" w14:textId="77777777" w:rsidR="003B0D67" w:rsidRDefault="00BB6FF8">
            <w:pPr>
              <w:spacing w:after="160" w:line="256" w:lineRule="auto"/>
              <w:jc w:val="center"/>
              <w:rPr>
                <w:rFonts w:ascii="Arial" w:hAnsi="Arial" w:cs="Arial"/>
                <w:bCs/>
              </w:rPr>
            </w:pPr>
            <w:r>
              <w:rPr>
                <w:rFonts w:ascii="Arial" w:hAnsi="Arial" w:cs="Arial" w:hint="eastAsia"/>
                <w:bCs/>
              </w:rPr>
              <w:t>*</w:t>
            </w:r>
          </w:p>
        </w:tc>
        <w:tc>
          <w:tcPr>
            <w:tcW w:w="534" w:type="dxa"/>
            <w:vAlign w:val="center"/>
          </w:tcPr>
          <w:p w14:paraId="263D45F1" w14:textId="77777777" w:rsidR="003B0D67" w:rsidRDefault="003B0D67">
            <w:pPr>
              <w:spacing w:after="160" w:line="256" w:lineRule="auto"/>
              <w:jc w:val="center"/>
              <w:rPr>
                <w:rFonts w:ascii="Arial" w:hAnsi="Arial" w:cs="Arial"/>
                <w:bCs/>
              </w:rPr>
            </w:pPr>
          </w:p>
        </w:tc>
      </w:tr>
      <w:tr w:rsidR="003B0D67" w14:paraId="158F5D81" w14:textId="77777777" w:rsidTr="004C0185">
        <w:trPr>
          <w:cantSplit/>
        </w:trPr>
        <w:tc>
          <w:tcPr>
            <w:tcW w:w="11291" w:type="dxa"/>
          </w:tcPr>
          <w:p w14:paraId="7D343AA7" w14:textId="77777777" w:rsidR="003B0D67" w:rsidRDefault="00BB6FF8" w:rsidP="004C0185">
            <w:pPr>
              <w:pStyle w:val="BodyText"/>
              <w:numPr>
                <w:ilvl w:val="0"/>
                <w:numId w:val="7"/>
              </w:numPr>
              <w:spacing w:after="160" w:line="256" w:lineRule="auto"/>
              <w:rPr>
                <w:b w:val="0"/>
                <w:bCs w:val="0"/>
                <w:sz w:val="24"/>
                <w:szCs w:val="24"/>
              </w:rPr>
            </w:pPr>
            <w:r>
              <w:rPr>
                <w:b w:val="0"/>
                <w:bCs w:val="0"/>
                <w:sz w:val="24"/>
                <w:szCs w:val="24"/>
              </w:rPr>
              <w:t>Clear, appropriate</w:t>
            </w:r>
            <w:r>
              <w:rPr>
                <w:rFonts w:hint="eastAsia"/>
                <w:b w:val="0"/>
                <w:bCs w:val="0"/>
                <w:sz w:val="24"/>
                <w:szCs w:val="24"/>
              </w:rPr>
              <w:t xml:space="preserve"> boundaries</w:t>
            </w:r>
          </w:p>
        </w:tc>
        <w:tc>
          <w:tcPr>
            <w:tcW w:w="458" w:type="dxa"/>
            <w:vAlign w:val="center"/>
          </w:tcPr>
          <w:p w14:paraId="57BB1353" w14:textId="77777777" w:rsidR="003B0D67" w:rsidRDefault="00BB6FF8">
            <w:pPr>
              <w:spacing w:after="160" w:line="256" w:lineRule="auto"/>
              <w:jc w:val="center"/>
              <w:rPr>
                <w:rFonts w:ascii="Arial" w:hAnsi="Arial" w:cs="Arial"/>
                <w:bCs/>
              </w:rPr>
            </w:pPr>
            <w:r>
              <w:rPr>
                <w:rFonts w:ascii="Arial" w:hAnsi="Arial" w:cs="Arial"/>
                <w:bCs/>
              </w:rPr>
              <w:t>*</w:t>
            </w:r>
          </w:p>
        </w:tc>
        <w:tc>
          <w:tcPr>
            <w:tcW w:w="545" w:type="dxa"/>
            <w:vAlign w:val="center"/>
          </w:tcPr>
          <w:p w14:paraId="3EE13E54" w14:textId="77777777" w:rsidR="003B0D67" w:rsidRDefault="003B0D67">
            <w:pPr>
              <w:spacing w:after="160" w:line="256" w:lineRule="auto"/>
              <w:jc w:val="center"/>
              <w:rPr>
                <w:rFonts w:ascii="Arial" w:hAnsi="Arial" w:cs="Arial"/>
                <w:bCs/>
              </w:rPr>
            </w:pPr>
          </w:p>
        </w:tc>
        <w:tc>
          <w:tcPr>
            <w:tcW w:w="240" w:type="dxa"/>
            <w:vAlign w:val="center"/>
          </w:tcPr>
          <w:p w14:paraId="6220FAEC" w14:textId="77777777" w:rsidR="003B0D67" w:rsidRPr="004C0185" w:rsidRDefault="003B0D67">
            <w:pPr>
              <w:spacing w:after="160" w:line="256" w:lineRule="auto"/>
              <w:jc w:val="center"/>
              <w:rPr>
                <w:rFonts w:ascii="Arial" w:hAnsi="Arial" w:cs="Arial"/>
                <w:bCs/>
                <w:sz w:val="15"/>
                <w:szCs w:val="15"/>
              </w:rPr>
            </w:pPr>
          </w:p>
        </w:tc>
        <w:tc>
          <w:tcPr>
            <w:tcW w:w="371" w:type="dxa"/>
            <w:vAlign w:val="center"/>
          </w:tcPr>
          <w:p w14:paraId="26472AD8" w14:textId="77777777" w:rsidR="003B0D67" w:rsidRDefault="003B0D67">
            <w:pPr>
              <w:spacing w:after="160" w:line="256" w:lineRule="auto"/>
              <w:jc w:val="center"/>
              <w:rPr>
                <w:rFonts w:ascii="Arial" w:hAnsi="Arial" w:cs="Arial"/>
                <w:bCs/>
              </w:rPr>
            </w:pPr>
          </w:p>
        </w:tc>
        <w:tc>
          <w:tcPr>
            <w:tcW w:w="448" w:type="dxa"/>
            <w:vAlign w:val="center"/>
          </w:tcPr>
          <w:p w14:paraId="134364A8" w14:textId="77777777" w:rsidR="003B0D67" w:rsidRDefault="00BB6FF8">
            <w:pPr>
              <w:spacing w:after="160" w:line="256" w:lineRule="auto"/>
              <w:jc w:val="center"/>
              <w:rPr>
                <w:rFonts w:ascii="Arial" w:hAnsi="Arial" w:cs="Arial"/>
                <w:bCs/>
              </w:rPr>
            </w:pPr>
            <w:r>
              <w:rPr>
                <w:rFonts w:ascii="Arial" w:hAnsi="Arial" w:cs="Arial" w:hint="eastAsia"/>
                <w:bCs/>
              </w:rPr>
              <w:t>*</w:t>
            </w:r>
          </w:p>
        </w:tc>
        <w:tc>
          <w:tcPr>
            <w:tcW w:w="534" w:type="dxa"/>
            <w:vAlign w:val="center"/>
          </w:tcPr>
          <w:p w14:paraId="1B793FC0" w14:textId="77777777" w:rsidR="003B0D67" w:rsidRDefault="00BB6FF8">
            <w:pPr>
              <w:spacing w:after="160" w:line="256" w:lineRule="auto"/>
              <w:jc w:val="center"/>
              <w:rPr>
                <w:rFonts w:ascii="Arial" w:hAnsi="Arial" w:cs="Arial"/>
                <w:bCs/>
              </w:rPr>
            </w:pPr>
            <w:r>
              <w:rPr>
                <w:rFonts w:ascii="Arial" w:hAnsi="Arial" w:cs="Arial" w:hint="eastAsia"/>
                <w:bCs/>
              </w:rPr>
              <w:t>*</w:t>
            </w:r>
          </w:p>
        </w:tc>
      </w:tr>
      <w:tr w:rsidR="003B0D67" w14:paraId="15A0615C" w14:textId="77777777" w:rsidTr="004C0185">
        <w:trPr>
          <w:cantSplit/>
        </w:trPr>
        <w:tc>
          <w:tcPr>
            <w:tcW w:w="11291" w:type="dxa"/>
          </w:tcPr>
          <w:p w14:paraId="3802CC8B" w14:textId="77777777" w:rsidR="003B0D67" w:rsidRDefault="00BB6FF8" w:rsidP="004C0185">
            <w:pPr>
              <w:pStyle w:val="BodyText"/>
              <w:numPr>
                <w:ilvl w:val="0"/>
                <w:numId w:val="7"/>
              </w:numPr>
              <w:spacing w:after="160" w:line="256" w:lineRule="auto"/>
              <w:rPr>
                <w:b w:val="0"/>
                <w:bCs w:val="0"/>
                <w:sz w:val="24"/>
                <w:szCs w:val="24"/>
              </w:rPr>
            </w:pPr>
            <w:r>
              <w:rPr>
                <w:rFonts w:hint="eastAsia"/>
                <w:b w:val="0"/>
                <w:bCs w:val="0"/>
                <w:sz w:val="24"/>
                <w:szCs w:val="24"/>
              </w:rPr>
              <w:t xml:space="preserve"> Calm under pressure</w:t>
            </w:r>
            <w:r>
              <w:rPr>
                <w:b w:val="0"/>
                <w:bCs w:val="0"/>
                <w:sz w:val="24"/>
                <w:szCs w:val="24"/>
              </w:rPr>
              <w:t xml:space="preserve"> with ability to prioritise and multi-task</w:t>
            </w:r>
          </w:p>
        </w:tc>
        <w:tc>
          <w:tcPr>
            <w:tcW w:w="458" w:type="dxa"/>
            <w:vAlign w:val="center"/>
          </w:tcPr>
          <w:p w14:paraId="5E6DD08D" w14:textId="77777777" w:rsidR="003B0D67" w:rsidRDefault="00BB6FF8">
            <w:pPr>
              <w:spacing w:after="160" w:line="256" w:lineRule="auto"/>
              <w:jc w:val="center"/>
              <w:rPr>
                <w:rFonts w:ascii="Arial" w:hAnsi="Arial" w:cs="Arial"/>
                <w:bCs/>
              </w:rPr>
            </w:pPr>
            <w:r>
              <w:rPr>
                <w:rFonts w:ascii="Arial" w:hAnsi="Arial" w:cs="Arial"/>
                <w:bCs/>
              </w:rPr>
              <w:t>*</w:t>
            </w:r>
          </w:p>
        </w:tc>
        <w:tc>
          <w:tcPr>
            <w:tcW w:w="545" w:type="dxa"/>
            <w:vAlign w:val="center"/>
          </w:tcPr>
          <w:p w14:paraId="35E6AC2E" w14:textId="77777777" w:rsidR="003B0D67" w:rsidRDefault="003B0D67">
            <w:pPr>
              <w:spacing w:after="160" w:line="256" w:lineRule="auto"/>
              <w:jc w:val="center"/>
              <w:rPr>
                <w:rFonts w:ascii="Arial" w:hAnsi="Arial" w:cs="Arial"/>
                <w:bCs/>
              </w:rPr>
            </w:pPr>
          </w:p>
        </w:tc>
        <w:tc>
          <w:tcPr>
            <w:tcW w:w="240" w:type="dxa"/>
            <w:vAlign w:val="center"/>
          </w:tcPr>
          <w:p w14:paraId="6D683D52" w14:textId="77777777" w:rsidR="003B0D67" w:rsidRPr="004C0185" w:rsidRDefault="003B0D67">
            <w:pPr>
              <w:spacing w:after="160" w:line="256" w:lineRule="auto"/>
              <w:jc w:val="center"/>
              <w:rPr>
                <w:rFonts w:ascii="Arial" w:hAnsi="Arial" w:cs="Arial"/>
                <w:bCs/>
                <w:sz w:val="15"/>
                <w:szCs w:val="15"/>
              </w:rPr>
            </w:pPr>
          </w:p>
        </w:tc>
        <w:tc>
          <w:tcPr>
            <w:tcW w:w="371" w:type="dxa"/>
            <w:vAlign w:val="center"/>
          </w:tcPr>
          <w:p w14:paraId="5305601C" w14:textId="77777777" w:rsidR="003B0D67" w:rsidRDefault="003B0D67">
            <w:pPr>
              <w:spacing w:after="160" w:line="256" w:lineRule="auto"/>
              <w:jc w:val="center"/>
              <w:rPr>
                <w:rFonts w:ascii="Arial" w:hAnsi="Arial" w:cs="Arial"/>
                <w:bCs/>
              </w:rPr>
            </w:pPr>
          </w:p>
        </w:tc>
        <w:tc>
          <w:tcPr>
            <w:tcW w:w="448" w:type="dxa"/>
            <w:vAlign w:val="center"/>
          </w:tcPr>
          <w:p w14:paraId="1044EC9D" w14:textId="77777777" w:rsidR="003B0D67" w:rsidRDefault="00BB6FF8">
            <w:pPr>
              <w:spacing w:after="160" w:line="256" w:lineRule="auto"/>
              <w:jc w:val="center"/>
              <w:rPr>
                <w:rFonts w:ascii="Arial" w:hAnsi="Arial" w:cs="Arial"/>
                <w:bCs/>
              </w:rPr>
            </w:pPr>
            <w:r>
              <w:rPr>
                <w:rFonts w:ascii="Arial" w:hAnsi="Arial" w:cs="Arial" w:hint="eastAsia"/>
                <w:bCs/>
              </w:rPr>
              <w:t>*</w:t>
            </w:r>
          </w:p>
        </w:tc>
        <w:tc>
          <w:tcPr>
            <w:tcW w:w="534" w:type="dxa"/>
            <w:vAlign w:val="center"/>
          </w:tcPr>
          <w:p w14:paraId="3F35FFBA" w14:textId="77777777" w:rsidR="003B0D67" w:rsidRDefault="00BB6FF8">
            <w:pPr>
              <w:spacing w:after="160" w:line="256" w:lineRule="auto"/>
              <w:jc w:val="center"/>
              <w:rPr>
                <w:rFonts w:ascii="Arial" w:hAnsi="Arial" w:cs="Arial"/>
                <w:bCs/>
              </w:rPr>
            </w:pPr>
            <w:r>
              <w:rPr>
                <w:rFonts w:ascii="Arial" w:hAnsi="Arial" w:cs="Arial" w:hint="eastAsia"/>
                <w:bCs/>
              </w:rPr>
              <w:t>*</w:t>
            </w:r>
          </w:p>
        </w:tc>
      </w:tr>
      <w:tr w:rsidR="003B0D67" w14:paraId="789E0964" w14:textId="77777777">
        <w:trPr>
          <w:cantSplit/>
        </w:trPr>
        <w:tc>
          <w:tcPr>
            <w:tcW w:w="11291" w:type="dxa"/>
          </w:tcPr>
          <w:p w14:paraId="44C3B148" w14:textId="13ABAEFC" w:rsidR="003B0D67" w:rsidRDefault="00C73267" w:rsidP="00C73267">
            <w:pPr>
              <w:pStyle w:val="BodyText"/>
              <w:numPr>
                <w:ilvl w:val="0"/>
                <w:numId w:val="7"/>
              </w:numPr>
              <w:spacing w:after="160" w:line="256" w:lineRule="auto"/>
              <w:rPr>
                <w:b w:val="0"/>
                <w:bCs w:val="0"/>
                <w:sz w:val="24"/>
                <w:szCs w:val="24"/>
              </w:rPr>
            </w:pPr>
            <w:r>
              <w:rPr>
                <w:b w:val="0"/>
                <w:bCs w:val="0"/>
                <w:sz w:val="24"/>
                <w:szCs w:val="24"/>
              </w:rPr>
              <w:t>Ability to work outside in all weathers</w:t>
            </w:r>
            <w:r w:rsidR="00BD3BCF">
              <w:rPr>
                <w:b w:val="0"/>
                <w:bCs w:val="0"/>
                <w:sz w:val="24"/>
                <w:szCs w:val="24"/>
              </w:rPr>
              <w:t>. This role involve</w:t>
            </w:r>
            <w:r w:rsidR="000F05B5">
              <w:rPr>
                <w:b w:val="0"/>
                <w:bCs w:val="0"/>
                <w:sz w:val="24"/>
                <w:szCs w:val="24"/>
              </w:rPr>
              <w:t>s</w:t>
            </w:r>
            <w:r w:rsidR="00BD3BCF">
              <w:rPr>
                <w:b w:val="0"/>
                <w:bCs w:val="0"/>
                <w:sz w:val="24"/>
                <w:szCs w:val="24"/>
              </w:rPr>
              <w:t xml:space="preserve"> high levels of physical activity and lifting</w:t>
            </w:r>
            <w:r w:rsidR="004B213E">
              <w:rPr>
                <w:b w:val="0"/>
                <w:bCs w:val="0"/>
                <w:sz w:val="24"/>
                <w:szCs w:val="24"/>
              </w:rPr>
              <w:t>.</w:t>
            </w:r>
          </w:p>
        </w:tc>
        <w:tc>
          <w:tcPr>
            <w:tcW w:w="458" w:type="dxa"/>
            <w:vAlign w:val="center"/>
          </w:tcPr>
          <w:p w14:paraId="2274ED1A" w14:textId="2CAC48B6" w:rsidR="003B0D67" w:rsidRDefault="007156BE">
            <w:pPr>
              <w:spacing w:after="160" w:line="256" w:lineRule="auto"/>
              <w:jc w:val="center"/>
              <w:rPr>
                <w:rFonts w:ascii="Arial" w:hAnsi="Arial" w:cs="Arial"/>
                <w:bCs/>
              </w:rPr>
            </w:pPr>
            <w:r>
              <w:rPr>
                <w:rFonts w:ascii="Arial" w:hAnsi="Arial" w:cs="Arial"/>
                <w:bCs/>
              </w:rPr>
              <w:t>*</w:t>
            </w:r>
          </w:p>
        </w:tc>
        <w:tc>
          <w:tcPr>
            <w:tcW w:w="545" w:type="dxa"/>
            <w:vAlign w:val="center"/>
          </w:tcPr>
          <w:p w14:paraId="7AB8BF08" w14:textId="77777777" w:rsidR="003B0D67" w:rsidRDefault="003B0D67">
            <w:pPr>
              <w:spacing w:after="160" w:line="256" w:lineRule="auto"/>
              <w:jc w:val="center"/>
              <w:rPr>
                <w:rFonts w:ascii="Arial" w:hAnsi="Arial" w:cs="Arial"/>
                <w:bCs/>
              </w:rPr>
            </w:pPr>
          </w:p>
        </w:tc>
        <w:tc>
          <w:tcPr>
            <w:tcW w:w="240" w:type="dxa"/>
            <w:vAlign w:val="center"/>
          </w:tcPr>
          <w:p w14:paraId="1C8585C7" w14:textId="77777777" w:rsidR="003B0D67" w:rsidRDefault="003B0D67">
            <w:pPr>
              <w:spacing w:after="160" w:line="256" w:lineRule="auto"/>
              <w:jc w:val="center"/>
              <w:rPr>
                <w:rFonts w:ascii="Arial" w:hAnsi="Arial" w:cs="Arial"/>
                <w:bCs/>
                <w:sz w:val="15"/>
                <w:szCs w:val="15"/>
              </w:rPr>
            </w:pPr>
          </w:p>
        </w:tc>
        <w:tc>
          <w:tcPr>
            <w:tcW w:w="371" w:type="dxa"/>
            <w:vAlign w:val="center"/>
          </w:tcPr>
          <w:p w14:paraId="4969DE1D" w14:textId="77777777" w:rsidR="003B0D67" w:rsidRDefault="003B0D67">
            <w:pPr>
              <w:spacing w:after="160" w:line="256" w:lineRule="auto"/>
              <w:jc w:val="center"/>
              <w:rPr>
                <w:rFonts w:ascii="Arial" w:hAnsi="Arial" w:cs="Arial"/>
                <w:bCs/>
              </w:rPr>
            </w:pPr>
          </w:p>
        </w:tc>
        <w:tc>
          <w:tcPr>
            <w:tcW w:w="448" w:type="dxa"/>
            <w:vAlign w:val="center"/>
          </w:tcPr>
          <w:p w14:paraId="7D7AC890" w14:textId="77777777" w:rsidR="003B0D67" w:rsidRDefault="003B0D67">
            <w:pPr>
              <w:spacing w:after="160" w:line="256" w:lineRule="auto"/>
              <w:jc w:val="center"/>
              <w:rPr>
                <w:rFonts w:ascii="Arial" w:hAnsi="Arial" w:cs="Arial"/>
                <w:bCs/>
              </w:rPr>
            </w:pPr>
          </w:p>
        </w:tc>
        <w:tc>
          <w:tcPr>
            <w:tcW w:w="534" w:type="dxa"/>
            <w:vAlign w:val="center"/>
          </w:tcPr>
          <w:p w14:paraId="6A6D27D5" w14:textId="77777777" w:rsidR="003B0D67" w:rsidRDefault="003B0D67">
            <w:pPr>
              <w:spacing w:after="160" w:line="256" w:lineRule="auto"/>
              <w:jc w:val="center"/>
              <w:rPr>
                <w:rFonts w:ascii="Arial" w:hAnsi="Arial" w:cs="Arial"/>
                <w:bCs/>
              </w:rPr>
            </w:pPr>
          </w:p>
        </w:tc>
      </w:tr>
    </w:tbl>
    <w:p w14:paraId="73247945" w14:textId="77777777" w:rsidR="003B0D67" w:rsidRDefault="003B0D67">
      <w:pPr>
        <w:rPr>
          <w:rFonts w:ascii="Arial" w:hAnsi="Arial" w:cs="Arial"/>
          <w:b/>
          <w:bCs/>
        </w:rPr>
      </w:pPr>
    </w:p>
    <w:p w14:paraId="06B57BF3" w14:textId="65567203" w:rsidR="00DE1F41" w:rsidRDefault="00DE1F41">
      <w:pPr>
        <w:rPr>
          <w:rFonts w:ascii="Arial" w:hAnsi="Arial" w:cs="Arial"/>
        </w:rPr>
      </w:pPr>
      <w:r>
        <w:rPr>
          <w:rFonts w:ascii="Arial" w:hAnsi="Arial" w:cs="Arial"/>
        </w:rPr>
        <w:t xml:space="preserve">Dependent on experience and interest, this role could also include </w:t>
      </w:r>
      <w:r w:rsidR="00EF67C4">
        <w:rPr>
          <w:rFonts w:ascii="Arial" w:hAnsi="Arial" w:cs="Arial"/>
        </w:rPr>
        <w:t xml:space="preserve">impact measurement, </w:t>
      </w:r>
      <w:proofErr w:type="gramStart"/>
      <w:r w:rsidR="00EF67C4">
        <w:rPr>
          <w:rFonts w:ascii="Arial" w:hAnsi="Arial" w:cs="Arial"/>
        </w:rPr>
        <w:t>research</w:t>
      </w:r>
      <w:proofErr w:type="gramEnd"/>
      <w:r w:rsidR="00EF67C4">
        <w:rPr>
          <w:rFonts w:ascii="Arial" w:hAnsi="Arial" w:cs="Arial"/>
        </w:rPr>
        <w:t xml:space="preserve"> and </w:t>
      </w:r>
      <w:r w:rsidR="00D50469">
        <w:rPr>
          <w:rFonts w:ascii="Arial" w:hAnsi="Arial" w:cs="Arial"/>
        </w:rPr>
        <w:t xml:space="preserve">other </w:t>
      </w:r>
      <w:r w:rsidR="002B74EC">
        <w:rPr>
          <w:rFonts w:ascii="Arial" w:hAnsi="Arial" w:cs="Arial"/>
        </w:rPr>
        <w:t>projects.</w:t>
      </w:r>
      <w:r w:rsidR="00405131">
        <w:rPr>
          <w:rFonts w:ascii="Arial" w:hAnsi="Arial" w:cs="Arial"/>
        </w:rPr>
        <w:t xml:space="preserve"> </w:t>
      </w:r>
    </w:p>
    <w:p w14:paraId="5C2AF98B" w14:textId="77777777" w:rsidR="00405131" w:rsidRDefault="00405131">
      <w:pPr>
        <w:rPr>
          <w:rFonts w:ascii="Arial" w:hAnsi="Arial" w:cs="Arial"/>
        </w:rPr>
      </w:pPr>
    </w:p>
    <w:p w14:paraId="5443B158" w14:textId="00345B18" w:rsidR="00405131" w:rsidRDefault="00405131">
      <w:pPr>
        <w:rPr>
          <w:rFonts w:ascii="Arial" w:hAnsi="Arial" w:cs="Arial"/>
        </w:rPr>
      </w:pPr>
      <w:r>
        <w:rPr>
          <w:rFonts w:ascii="Arial" w:hAnsi="Arial" w:cs="Arial"/>
        </w:rPr>
        <w:t xml:space="preserve">There will be a requirement to work evenings and weekends on occasion. </w:t>
      </w:r>
    </w:p>
    <w:p w14:paraId="4FD58871" w14:textId="77777777" w:rsidR="003C665B" w:rsidRDefault="003C665B">
      <w:pPr>
        <w:rPr>
          <w:rFonts w:ascii="Arial" w:hAnsi="Arial" w:cs="Arial"/>
        </w:rPr>
      </w:pPr>
    </w:p>
    <w:p w14:paraId="2C13F443" w14:textId="1F942409" w:rsidR="003C665B" w:rsidRDefault="003C665B">
      <w:pPr>
        <w:rPr>
          <w:rFonts w:ascii="Arial" w:hAnsi="Arial" w:cs="Arial"/>
        </w:rPr>
      </w:pPr>
      <w:r w:rsidRPr="003C665B">
        <w:rPr>
          <w:rFonts w:ascii="Arial" w:hAnsi="Arial" w:cs="Arial"/>
        </w:rPr>
        <w:t xml:space="preserve">If you apply for this </w:t>
      </w:r>
      <w:proofErr w:type="gramStart"/>
      <w:r w:rsidRPr="003C665B">
        <w:rPr>
          <w:rFonts w:ascii="Arial" w:hAnsi="Arial" w:cs="Arial"/>
        </w:rPr>
        <w:t>role</w:t>
      </w:r>
      <w:proofErr w:type="gramEnd"/>
      <w:r w:rsidRPr="003C665B">
        <w:rPr>
          <w:rFonts w:ascii="Arial" w:hAnsi="Arial" w:cs="Arial"/>
        </w:rPr>
        <w:t xml:space="preserve"> we shall process your data in line with our legal obligations and the Data Protection Act 2018. Further details of how we process and safeguard your data can be found on our Privacy Statement at</w:t>
      </w:r>
      <w:r w:rsidR="009A073F">
        <w:rPr>
          <w:rFonts w:ascii="Arial" w:hAnsi="Arial" w:cs="Arial"/>
        </w:rPr>
        <w:t xml:space="preserve"> </w:t>
      </w:r>
      <w:hyperlink r:id="rId12" w:history="1">
        <w:r w:rsidR="009A073F" w:rsidRPr="009A073F">
          <w:rPr>
            <w:rStyle w:val="Hyperlink"/>
            <w:rFonts w:ascii="Arial" w:hAnsi="Arial" w:cs="Arial"/>
          </w:rPr>
          <w:t>Privacy policy – Martineau Gardens (martineau-gardens.org.uk)</w:t>
        </w:r>
      </w:hyperlink>
    </w:p>
    <w:p w14:paraId="789D1DE3" w14:textId="77777777" w:rsidR="003C665B" w:rsidRDefault="003C665B">
      <w:pPr>
        <w:rPr>
          <w:rFonts w:ascii="Arial" w:hAnsi="Arial" w:cs="Arial"/>
        </w:rPr>
      </w:pPr>
    </w:p>
    <w:p w14:paraId="495E590A" w14:textId="6AA3C9A6" w:rsidR="003C665B" w:rsidRPr="00DE1F41" w:rsidRDefault="00C907A4">
      <w:pPr>
        <w:rPr>
          <w:rFonts w:ascii="Arial" w:hAnsi="Arial" w:cs="Arial"/>
        </w:rPr>
      </w:pPr>
      <w:r w:rsidRPr="00C907A4">
        <w:rPr>
          <w:rFonts w:ascii="Arial" w:hAnsi="Arial" w:cs="Arial"/>
        </w:rPr>
        <w:t>All successful applicants will be required to undergo a</w:t>
      </w:r>
      <w:r>
        <w:rPr>
          <w:rFonts w:ascii="Arial" w:hAnsi="Arial" w:cs="Arial"/>
        </w:rPr>
        <w:t xml:space="preserve">n </w:t>
      </w:r>
      <w:r w:rsidRPr="00C907A4">
        <w:rPr>
          <w:rFonts w:ascii="Arial" w:hAnsi="Arial" w:cs="Arial"/>
        </w:rPr>
        <w:t xml:space="preserve">enhanced DBS </w:t>
      </w:r>
      <w:proofErr w:type="gramStart"/>
      <w:r w:rsidRPr="00C907A4">
        <w:rPr>
          <w:rFonts w:ascii="Arial" w:hAnsi="Arial" w:cs="Arial"/>
        </w:rPr>
        <w:t>check</w:t>
      </w:r>
      <w:proofErr w:type="gramEnd"/>
    </w:p>
    <w:sectPr w:rsidR="003C665B" w:rsidRPr="00DE1F41">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B3AD6" w14:textId="77777777" w:rsidR="00E741B8" w:rsidRDefault="00E741B8">
      <w:r>
        <w:separator/>
      </w:r>
    </w:p>
  </w:endnote>
  <w:endnote w:type="continuationSeparator" w:id="0">
    <w:p w14:paraId="51E13208" w14:textId="77777777" w:rsidR="00E741B8" w:rsidRDefault="00E74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84469"/>
    </w:sdtPr>
    <w:sdtEndPr/>
    <w:sdtContent>
      <w:p w14:paraId="0400BE9E" w14:textId="77777777" w:rsidR="003B0D67" w:rsidRDefault="00BB6FF8">
        <w:pPr>
          <w:pStyle w:val="Footer"/>
        </w:pPr>
        <w:r>
          <w:fldChar w:fldCharType="begin"/>
        </w:r>
        <w:r>
          <w:instrText xml:space="preserve"> PAGE   \* MERGEFORMAT </w:instrText>
        </w:r>
        <w:r>
          <w:fldChar w:fldCharType="separate"/>
        </w:r>
        <w:r>
          <w:t>1</w:t>
        </w:r>
        <w:r>
          <w:fldChar w:fldCharType="end"/>
        </w:r>
      </w:p>
    </w:sdtContent>
  </w:sdt>
  <w:p w14:paraId="2B9D6F0B" w14:textId="77777777" w:rsidR="003B0D67" w:rsidRDefault="003B0D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44F12" w14:textId="77777777" w:rsidR="00E741B8" w:rsidRDefault="00E741B8">
      <w:r>
        <w:separator/>
      </w:r>
    </w:p>
  </w:footnote>
  <w:footnote w:type="continuationSeparator" w:id="0">
    <w:p w14:paraId="30F0D751" w14:textId="77777777" w:rsidR="00E741B8" w:rsidRDefault="00E741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2E785F9"/>
    <w:multiLevelType w:val="singleLevel"/>
    <w:tmpl w:val="F2E785F9"/>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7637F4B"/>
    <w:multiLevelType w:val="multilevel"/>
    <w:tmpl w:val="07637F4B"/>
    <w:lvl w:ilvl="0">
      <w:start w:val="1"/>
      <w:numFmt w:val="decimal"/>
      <w:lvlText w:val="%1."/>
      <w:lvlJc w:val="left"/>
      <w:pPr>
        <w:tabs>
          <w:tab w:val="left" w:pos="397"/>
        </w:tabs>
        <w:ind w:left="397" w:hanging="397"/>
      </w:pPr>
      <w:rPr>
        <w:rFonts w:ascii="Arial" w:hAnsi="Arial" w:hint="default"/>
        <w:b w:val="0"/>
        <w:i w:val="0"/>
        <w:sz w:val="24"/>
        <w:szCs w:val="24"/>
      </w:rPr>
    </w:lvl>
    <w:lvl w:ilvl="1">
      <w:start w:val="1"/>
      <w:numFmt w:val="lowerLetter"/>
      <w:lvlText w:val="%2."/>
      <w:lvlJc w:val="left"/>
      <w:pPr>
        <w:tabs>
          <w:tab w:val="left" w:pos="1043"/>
        </w:tabs>
        <w:ind w:left="1043" w:hanging="360"/>
      </w:pPr>
    </w:lvl>
    <w:lvl w:ilvl="2">
      <w:start w:val="1"/>
      <w:numFmt w:val="lowerRoman"/>
      <w:lvlText w:val="%3."/>
      <w:lvlJc w:val="right"/>
      <w:pPr>
        <w:tabs>
          <w:tab w:val="left" w:pos="1763"/>
        </w:tabs>
        <w:ind w:left="1763" w:hanging="180"/>
      </w:pPr>
    </w:lvl>
    <w:lvl w:ilvl="3">
      <w:start w:val="1"/>
      <w:numFmt w:val="decimal"/>
      <w:lvlText w:val="%4."/>
      <w:lvlJc w:val="left"/>
      <w:pPr>
        <w:tabs>
          <w:tab w:val="left" w:pos="2483"/>
        </w:tabs>
        <w:ind w:left="2483" w:hanging="360"/>
      </w:pPr>
    </w:lvl>
    <w:lvl w:ilvl="4">
      <w:start w:val="1"/>
      <w:numFmt w:val="lowerLetter"/>
      <w:lvlText w:val="%5."/>
      <w:lvlJc w:val="left"/>
      <w:pPr>
        <w:tabs>
          <w:tab w:val="left" w:pos="3203"/>
        </w:tabs>
        <w:ind w:left="3203" w:hanging="360"/>
      </w:pPr>
    </w:lvl>
    <w:lvl w:ilvl="5">
      <w:start w:val="1"/>
      <w:numFmt w:val="lowerRoman"/>
      <w:lvlText w:val="%6."/>
      <w:lvlJc w:val="right"/>
      <w:pPr>
        <w:tabs>
          <w:tab w:val="left" w:pos="3923"/>
        </w:tabs>
        <w:ind w:left="3923" w:hanging="180"/>
      </w:pPr>
    </w:lvl>
    <w:lvl w:ilvl="6">
      <w:start w:val="1"/>
      <w:numFmt w:val="decimal"/>
      <w:lvlText w:val="%7."/>
      <w:lvlJc w:val="left"/>
      <w:pPr>
        <w:tabs>
          <w:tab w:val="left" w:pos="4643"/>
        </w:tabs>
        <w:ind w:left="4643" w:hanging="360"/>
      </w:pPr>
    </w:lvl>
    <w:lvl w:ilvl="7">
      <w:start w:val="1"/>
      <w:numFmt w:val="lowerLetter"/>
      <w:lvlText w:val="%8."/>
      <w:lvlJc w:val="left"/>
      <w:pPr>
        <w:tabs>
          <w:tab w:val="left" w:pos="5363"/>
        </w:tabs>
        <w:ind w:left="5363" w:hanging="360"/>
      </w:pPr>
    </w:lvl>
    <w:lvl w:ilvl="8">
      <w:start w:val="1"/>
      <w:numFmt w:val="lowerRoman"/>
      <w:lvlText w:val="%9."/>
      <w:lvlJc w:val="right"/>
      <w:pPr>
        <w:tabs>
          <w:tab w:val="left" w:pos="6083"/>
        </w:tabs>
        <w:ind w:left="6083" w:hanging="180"/>
      </w:pPr>
    </w:lvl>
  </w:abstractNum>
  <w:abstractNum w:abstractNumId="2" w15:restartNumberingAfterBreak="0">
    <w:nsid w:val="29FA1EE6"/>
    <w:multiLevelType w:val="singleLevel"/>
    <w:tmpl w:val="29FA1EE6"/>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2D28E095"/>
    <w:multiLevelType w:val="singleLevel"/>
    <w:tmpl w:val="2D28E095"/>
    <w:lvl w:ilvl="0">
      <w:start w:val="11"/>
      <w:numFmt w:val="decimal"/>
      <w:suff w:val="space"/>
      <w:lvlText w:val="%1."/>
      <w:lvlJc w:val="left"/>
    </w:lvl>
  </w:abstractNum>
  <w:abstractNum w:abstractNumId="4" w15:restartNumberingAfterBreak="0">
    <w:nsid w:val="38F372D9"/>
    <w:multiLevelType w:val="multilevel"/>
    <w:tmpl w:val="38F372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507D2C8"/>
    <w:multiLevelType w:val="singleLevel"/>
    <w:tmpl w:val="4507D2C8"/>
    <w:lvl w:ilvl="0">
      <w:start w:val="1"/>
      <w:numFmt w:val="decimal"/>
      <w:lvlText w:val="%1."/>
      <w:lvlJc w:val="left"/>
      <w:pPr>
        <w:tabs>
          <w:tab w:val="left" w:pos="425"/>
        </w:tabs>
        <w:ind w:left="425" w:hanging="425"/>
      </w:pPr>
      <w:rPr>
        <w:rFonts w:hint="default"/>
      </w:rPr>
    </w:lvl>
  </w:abstractNum>
  <w:abstractNum w:abstractNumId="6" w15:restartNumberingAfterBreak="0">
    <w:nsid w:val="50FE5434"/>
    <w:multiLevelType w:val="multilevel"/>
    <w:tmpl w:val="50FE5434"/>
    <w:lvl w:ilvl="0">
      <w:start w:val="1"/>
      <w:numFmt w:val="decimal"/>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7" w15:restartNumberingAfterBreak="0">
    <w:nsid w:val="76C651DF"/>
    <w:multiLevelType w:val="multilevel"/>
    <w:tmpl w:val="76C651DF"/>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863714675">
    <w:abstractNumId w:val="4"/>
  </w:num>
  <w:num w:numId="2" w16cid:durableId="145823961">
    <w:abstractNumId w:val="6"/>
  </w:num>
  <w:num w:numId="3" w16cid:durableId="2695822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7562959">
    <w:abstractNumId w:val="0"/>
  </w:num>
  <w:num w:numId="5" w16cid:durableId="1562250342">
    <w:abstractNumId w:val="2"/>
  </w:num>
  <w:num w:numId="6" w16cid:durableId="765998530">
    <w:abstractNumId w:val="1"/>
  </w:num>
  <w:num w:numId="7" w16cid:durableId="771896851">
    <w:abstractNumId w:val="5"/>
  </w:num>
  <w:num w:numId="8" w16cid:durableId="19654560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2EB"/>
    <w:rsid w:val="00007C1D"/>
    <w:rsid w:val="0001114E"/>
    <w:rsid w:val="00016089"/>
    <w:rsid w:val="00033525"/>
    <w:rsid w:val="000352DD"/>
    <w:rsid w:val="00043F58"/>
    <w:rsid w:val="00052D0F"/>
    <w:rsid w:val="00082F05"/>
    <w:rsid w:val="0008320F"/>
    <w:rsid w:val="000F05B5"/>
    <w:rsid w:val="00104180"/>
    <w:rsid w:val="00145971"/>
    <w:rsid w:val="00174E15"/>
    <w:rsid w:val="00176D78"/>
    <w:rsid w:val="001808D0"/>
    <w:rsid w:val="00180D00"/>
    <w:rsid w:val="00193759"/>
    <w:rsid w:val="001D1110"/>
    <w:rsid w:val="001E62CB"/>
    <w:rsid w:val="001F5A4D"/>
    <w:rsid w:val="00217D97"/>
    <w:rsid w:val="0022674B"/>
    <w:rsid w:val="002413C6"/>
    <w:rsid w:val="002546EC"/>
    <w:rsid w:val="00272F28"/>
    <w:rsid w:val="00285937"/>
    <w:rsid w:val="00290BC5"/>
    <w:rsid w:val="002A763F"/>
    <w:rsid w:val="002B13AC"/>
    <w:rsid w:val="002B74EC"/>
    <w:rsid w:val="002D2188"/>
    <w:rsid w:val="002F0318"/>
    <w:rsid w:val="002F0A63"/>
    <w:rsid w:val="002F3BBB"/>
    <w:rsid w:val="00300946"/>
    <w:rsid w:val="0033357E"/>
    <w:rsid w:val="00362C28"/>
    <w:rsid w:val="00364903"/>
    <w:rsid w:val="003779D8"/>
    <w:rsid w:val="00390FC5"/>
    <w:rsid w:val="003B0D67"/>
    <w:rsid w:val="003C665B"/>
    <w:rsid w:val="003F2640"/>
    <w:rsid w:val="00405131"/>
    <w:rsid w:val="00415ED2"/>
    <w:rsid w:val="0043369B"/>
    <w:rsid w:val="00444135"/>
    <w:rsid w:val="00450652"/>
    <w:rsid w:val="004A07A9"/>
    <w:rsid w:val="004A197A"/>
    <w:rsid w:val="004B213E"/>
    <w:rsid w:val="004B39ED"/>
    <w:rsid w:val="004C0185"/>
    <w:rsid w:val="004E2CDF"/>
    <w:rsid w:val="004E7719"/>
    <w:rsid w:val="005046FF"/>
    <w:rsid w:val="00515951"/>
    <w:rsid w:val="00520B39"/>
    <w:rsid w:val="00521265"/>
    <w:rsid w:val="00522096"/>
    <w:rsid w:val="00533CED"/>
    <w:rsid w:val="005452EB"/>
    <w:rsid w:val="00555408"/>
    <w:rsid w:val="00561543"/>
    <w:rsid w:val="00586D7D"/>
    <w:rsid w:val="005907E5"/>
    <w:rsid w:val="005A127F"/>
    <w:rsid w:val="005A43BE"/>
    <w:rsid w:val="005C34BC"/>
    <w:rsid w:val="005E1CBA"/>
    <w:rsid w:val="005E609F"/>
    <w:rsid w:val="005E79CA"/>
    <w:rsid w:val="005F5D0B"/>
    <w:rsid w:val="006202E1"/>
    <w:rsid w:val="00637AF9"/>
    <w:rsid w:val="00650915"/>
    <w:rsid w:val="006917BF"/>
    <w:rsid w:val="006B1890"/>
    <w:rsid w:val="006E1187"/>
    <w:rsid w:val="006E6A84"/>
    <w:rsid w:val="007031E2"/>
    <w:rsid w:val="00703ED4"/>
    <w:rsid w:val="00705542"/>
    <w:rsid w:val="007156BE"/>
    <w:rsid w:val="00715A8E"/>
    <w:rsid w:val="00743F05"/>
    <w:rsid w:val="00753983"/>
    <w:rsid w:val="00756283"/>
    <w:rsid w:val="00756CCE"/>
    <w:rsid w:val="007657A4"/>
    <w:rsid w:val="00765B7E"/>
    <w:rsid w:val="0078013E"/>
    <w:rsid w:val="00785A09"/>
    <w:rsid w:val="00790A38"/>
    <w:rsid w:val="007A1C97"/>
    <w:rsid w:val="007D7682"/>
    <w:rsid w:val="007E0CF0"/>
    <w:rsid w:val="007F5E59"/>
    <w:rsid w:val="00816C06"/>
    <w:rsid w:val="008323B1"/>
    <w:rsid w:val="00835F32"/>
    <w:rsid w:val="008365A2"/>
    <w:rsid w:val="00836C42"/>
    <w:rsid w:val="0088059E"/>
    <w:rsid w:val="00882369"/>
    <w:rsid w:val="008A7C64"/>
    <w:rsid w:val="008B6BE7"/>
    <w:rsid w:val="008B6F08"/>
    <w:rsid w:val="00910002"/>
    <w:rsid w:val="00910449"/>
    <w:rsid w:val="00910A17"/>
    <w:rsid w:val="0093366D"/>
    <w:rsid w:val="00943272"/>
    <w:rsid w:val="009517E8"/>
    <w:rsid w:val="00956E10"/>
    <w:rsid w:val="00964DBE"/>
    <w:rsid w:val="0097291D"/>
    <w:rsid w:val="00976E76"/>
    <w:rsid w:val="009A073F"/>
    <w:rsid w:val="009A1CE5"/>
    <w:rsid w:val="009E7CBE"/>
    <w:rsid w:val="009F366C"/>
    <w:rsid w:val="00A01F95"/>
    <w:rsid w:val="00A05FBF"/>
    <w:rsid w:val="00A26C3D"/>
    <w:rsid w:val="00A43AB1"/>
    <w:rsid w:val="00A515D2"/>
    <w:rsid w:val="00A55FEF"/>
    <w:rsid w:val="00A5618D"/>
    <w:rsid w:val="00A7534C"/>
    <w:rsid w:val="00A863E4"/>
    <w:rsid w:val="00A96E84"/>
    <w:rsid w:val="00AB4A8E"/>
    <w:rsid w:val="00AB5903"/>
    <w:rsid w:val="00AE3677"/>
    <w:rsid w:val="00B07BFC"/>
    <w:rsid w:val="00B413CA"/>
    <w:rsid w:val="00B60949"/>
    <w:rsid w:val="00B80020"/>
    <w:rsid w:val="00B91565"/>
    <w:rsid w:val="00B94D23"/>
    <w:rsid w:val="00BA5D08"/>
    <w:rsid w:val="00BB55E5"/>
    <w:rsid w:val="00BB6FF8"/>
    <w:rsid w:val="00BD3BCF"/>
    <w:rsid w:val="00BD7A38"/>
    <w:rsid w:val="00BE71D8"/>
    <w:rsid w:val="00BF3E37"/>
    <w:rsid w:val="00C21EB5"/>
    <w:rsid w:val="00C3577E"/>
    <w:rsid w:val="00C37283"/>
    <w:rsid w:val="00C5343E"/>
    <w:rsid w:val="00C73267"/>
    <w:rsid w:val="00C907A4"/>
    <w:rsid w:val="00CA30D6"/>
    <w:rsid w:val="00CD3A2A"/>
    <w:rsid w:val="00CE5B4E"/>
    <w:rsid w:val="00D16CBD"/>
    <w:rsid w:val="00D17485"/>
    <w:rsid w:val="00D17D1E"/>
    <w:rsid w:val="00D26A00"/>
    <w:rsid w:val="00D35ED6"/>
    <w:rsid w:val="00D4733A"/>
    <w:rsid w:val="00D50469"/>
    <w:rsid w:val="00D65265"/>
    <w:rsid w:val="00D7054A"/>
    <w:rsid w:val="00D73670"/>
    <w:rsid w:val="00D94994"/>
    <w:rsid w:val="00D965E2"/>
    <w:rsid w:val="00DB3FBF"/>
    <w:rsid w:val="00DB784D"/>
    <w:rsid w:val="00DC1DD8"/>
    <w:rsid w:val="00DC5C97"/>
    <w:rsid w:val="00DE1F41"/>
    <w:rsid w:val="00E37A0A"/>
    <w:rsid w:val="00E52DF6"/>
    <w:rsid w:val="00E741B8"/>
    <w:rsid w:val="00E950A4"/>
    <w:rsid w:val="00EC5A6F"/>
    <w:rsid w:val="00EF67C4"/>
    <w:rsid w:val="00F106E0"/>
    <w:rsid w:val="00F249A6"/>
    <w:rsid w:val="00F62D57"/>
    <w:rsid w:val="00F72979"/>
    <w:rsid w:val="00F7361A"/>
    <w:rsid w:val="00F7503A"/>
    <w:rsid w:val="00F92863"/>
    <w:rsid w:val="00F95101"/>
    <w:rsid w:val="00FA27CE"/>
    <w:rsid w:val="00FD3EC4"/>
    <w:rsid w:val="00FD5BE1"/>
    <w:rsid w:val="252D4885"/>
    <w:rsid w:val="3C5A6305"/>
    <w:rsid w:val="59065B5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1DE99"/>
  <w15:docId w15:val="{D88AFCE0-7976-4350-8FFA-C46EBB6FB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eastAsia="en-US"/>
    </w:rPr>
  </w:style>
  <w:style w:type="paragraph" w:styleId="Heading1">
    <w:name w:val="heading 1"/>
    <w:basedOn w:val="Normal"/>
    <w:next w:val="Normal"/>
    <w:qFormat/>
    <w:pPr>
      <w:keepNext/>
      <w:jc w:val="center"/>
      <w:outlineLvl w:val="0"/>
    </w:pPr>
    <w:rPr>
      <w:rFonts w:ascii="Arial Narrow" w:hAnsi="Arial Narrow"/>
      <w:sz w:val="28"/>
      <w:szCs w:val="20"/>
    </w:rPr>
  </w:style>
  <w:style w:type="paragraph" w:styleId="Heading2">
    <w:name w:val="heading 2"/>
    <w:basedOn w:val="Normal"/>
    <w:next w:val="Normal"/>
    <w:qFormat/>
    <w:pPr>
      <w:keepNext/>
      <w:jc w:val="center"/>
      <w:outlineLvl w:val="1"/>
    </w:pPr>
    <w:rPr>
      <w:rFonts w:ascii="Arial" w:hAnsi="Arial" w:cs="Arial"/>
      <w:b/>
      <w:bCs/>
      <w:sz w:val="32"/>
      <w:szCs w:val="20"/>
    </w:rPr>
  </w:style>
  <w:style w:type="paragraph" w:styleId="Heading3">
    <w:name w:val="heading 3"/>
    <w:basedOn w:val="Normal"/>
    <w:next w:val="Normal"/>
    <w:qFormat/>
    <w:pPr>
      <w:keepNext/>
      <w:jc w:val="center"/>
      <w:outlineLvl w:val="2"/>
    </w:pPr>
    <w:rPr>
      <w:rFonts w:ascii="Arial" w:hAnsi="Arial" w:cs="Arial"/>
      <w:b/>
      <w:bCs/>
      <w:sz w:val="28"/>
      <w:szCs w:val="20"/>
    </w:rPr>
  </w:style>
  <w:style w:type="paragraph" w:styleId="Heading6">
    <w:name w:val="heading 6"/>
    <w:basedOn w:val="Normal"/>
    <w:next w:val="Normal"/>
    <w:qFormat/>
    <w:pPr>
      <w:keepNext/>
      <w:jc w:val="center"/>
      <w:outlineLvl w:val="5"/>
    </w:pPr>
    <w:rPr>
      <w:rFonts w:ascii="Arial" w:hAnsi="Arial"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qFormat/>
    <w:rPr>
      <w:rFonts w:ascii="Arial" w:hAnsi="Arial" w:cs="Arial"/>
      <w:b/>
      <w:bCs/>
      <w:sz w:val="22"/>
      <w:szCs w:val="20"/>
    </w:rPr>
  </w:style>
  <w:style w:type="paragraph" w:styleId="BodyTextIndent">
    <w:name w:val="Body Text Indent"/>
    <w:basedOn w:val="Normal"/>
    <w:pPr>
      <w:ind w:left="720" w:hanging="720"/>
    </w:pPr>
    <w:rPr>
      <w:rFonts w:ascii="Arial" w:hAnsi="Arial" w:cs="Arial"/>
      <w:sz w:val="22"/>
      <w:szCs w:val="20"/>
    </w:rPr>
  </w:style>
  <w:style w:type="paragraph" w:styleId="BodyTextIndent2">
    <w:name w:val="Body Text Indent 2"/>
    <w:basedOn w:val="Normal"/>
    <w:qFormat/>
    <w:pPr>
      <w:tabs>
        <w:tab w:val="left" w:pos="1080"/>
      </w:tabs>
      <w:ind w:left="1080"/>
    </w:pPr>
    <w:rPr>
      <w:rFonts w:ascii="Arial" w:hAnsi="Arial" w:cs="Arial"/>
      <w:b/>
      <w:bCs/>
    </w:rPr>
  </w:style>
  <w:style w:type="paragraph" w:styleId="CommentText">
    <w:name w:val="annotation text"/>
    <w:basedOn w:val="Normal"/>
    <w:uiPriority w:val="99"/>
    <w:semiHidden/>
    <w:unhideWhenUsed/>
    <w:qFormat/>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semiHidden/>
    <w:unhideWhenUsed/>
    <w:qFormat/>
    <w:pPr>
      <w:tabs>
        <w:tab w:val="center" w:pos="4513"/>
        <w:tab w:val="right" w:pos="9026"/>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HeaderChar">
    <w:name w:val="Header Char"/>
    <w:basedOn w:val="DefaultParagraphFont"/>
    <w:link w:val="Header"/>
    <w:uiPriority w:val="99"/>
    <w:semiHidden/>
    <w:qFormat/>
    <w:rPr>
      <w:sz w:val="24"/>
      <w:szCs w:val="24"/>
      <w:lang w:eastAsia="en-US"/>
    </w:rPr>
  </w:style>
  <w:style w:type="character" w:customStyle="1" w:styleId="FooterChar">
    <w:name w:val="Footer Char"/>
    <w:basedOn w:val="DefaultParagraphFont"/>
    <w:link w:val="Footer"/>
    <w:uiPriority w:val="99"/>
    <w:qFormat/>
    <w:rPr>
      <w:sz w:val="24"/>
      <w:szCs w:val="24"/>
      <w:lang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C0185"/>
    <w:rPr>
      <w:rFonts w:eastAsia="Times New Roman"/>
      <w:sz w:val="24"/>
      <w:szCs w:val="24"/>
      <w:lang w:eastAsia="en-US"/>
    </w:rPr>
  </w:style>
  <w:style w:type="character" w:styleId="Hyperlink">
    <w:name w:val="Hyperlink"/>
    <w:basedOn w:val="DefaultParagraphFont"/>
    <w:uiPriority w:val="99"/>
    <w:unhideWhenUsed/>
    <w:rsid w:val="009A073F"/>
    <w:rPr>
      <w:color w:val="0000FF" w:themeColor="hyperlink"/>
      <w:u w:val="single"/>
    </w:rPr>
  </w:style>
  <w:style w:type="character" w:styleId="UnresolvedMention">
    <w:name w:val="Unresolved Mention"/>
    <w:basedOn w:val="DefaultParagraphFont"/>
    <w:uiPriority w:val="99"/>
    <w:semiHidden/>
    <w:unhideWhenUsed/>
    <w:rsid w:val="009A07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309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artineau-gardens.org.uk/about-us/privac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C501F51DD58F4298AC7C9504469777" ma:contentTypeVersion="16" ma:contentTypeDescription="Create a new document." ma:contentTypeScope="" ma:versionID="c55337ae4ef9f540f8ffd900d2a8b37d">
  <xsd:schema xmlns:xsd="http://www.w3.org/2001/XMLSchema" xmlns:xs="http://www.w3.org/2001/XMLSchema" xmlns:p="http://schemas.microsoft.com/office/2006/metadata/properties" xmlns:ns2="d86f3531-4925-46e5-b6eb-a50ed9e680f5" xmlns:ns3="07a32757-5667-4638-afa6-999fd27df17e" targetNamespace="http://schemas.microsoft.com/office/2006/metadata/properties" ma:root="true" ma:fieldsID="40b9d7a42f80d0afb9afb053a022cd83" ns2:_="" ns3:_="">
    <xsd:import namespace="d86f3531-4925-46e5-b6eb-a50ed9e680f5"/>
    <xsd:import namespace="07a32757-5667-4638-afa6-999fd27df1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f3531-4925-46e5-b6eb-a50ed9e68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fcdfc32-1588-4c90-b769-df4b0b91236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a32757-5667-4638-afa6-999fd27df17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99f968c-0035-4f1e-a00e-cb04f4e649cd}" ma:internalName="TaxCatchAll" ma:showField="CatchAllData" ma:web="07a32757-5667-4638-afa6-999fd27df1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86f3531-4925-46e5-b6eb-a50ed9e680f5">
      <Terms xmlns="http://schemas.microsoft.com/office/infopath/2007/PartnerControls"/>
    </lcf76f155ced4ddcb4097134ff3c332f>
    <TaxCatchAll xmlns="07a32757-5667-4638-afa6-999fd27df17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FD6789-E742-40A7-9ADC-D474E65A7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f3531-4925-46e5-b6eb-a50ed9e680f5"/>
    <ds:schemaRef ds:uri="07a32757-5667-4638-afa6-999fd27df1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B25344-2E36-41C9-8FD7-0BD607FD3ADC}">
  <ds:schemaRefs>
    <ds:schemaRef ds:uri="http://schemas.microsoft.com/office/2006/metadata/properties"/>
    <ds:schemaRef ds:uri="http://schemas.microsoft.com/office/infopath/2007/PartnerControls"/>
    <ds:schemaRef ds:uri="d86f3531-4925-46e5-b6eb-a50ed9e680f5"/>
    <ds:schemaRef ds:uri="07a32757-5667-4638-afa6-999fd27df17e"/>
  </ds:schemaRefs>
</ds:datastoreItem>
</file>

<file path=customXml/itemProps3.xml><?xml version="1.0" encoding="utf-8"?>
<ds:datastoreItem xmlns:ds="http://schemas.openxmlformats.org/officeDocument/2006/customXml" ds:itemID="{4C2FBCEA-75C0-4E98-BE20-91DB4B1396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895</Words>
  <Characters>4866</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BIRMINGHAM VOLUNTARY SERVICE COUNCIL</vt:lpstr>
    </vt:vector>
  </TitlesOfParts>
  <Company>BVSC</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BIRMINGHAM VOLUNTARY SERVICE COUNCIL</dc:title>
  <dc:creator>Microsoft Office User</dc:creator>
  <cp:lastModifiedBy>Sarah Hill-Daniel</cp:lastModifiedBy>
  <cp:revision>2</cp:revision>
  <cp:lastPrinted>2017-04-04T09:20:00Z</cp:lastPrinted>
  <dcterms:created xsi:type="dcterms:W3CDTF">2023-03-06T11:24:00Z</dcterms:created>
  <dcterms:modified xsi:type="dcterms:W3CDTF">2023-03-06T11:24:00Z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0x01010062C501F51DD58F4298AC7C9504469777</vt:lpwstr>
  </property>
  <property fmtid="{D5CDD505-2E9C-101B-9397-08002B2CF9AE}" pid="3" name="KSOProductBuildVer">
    <vt:lpwstr>2057-11.2.0.11440</vt:lpwstr>
  </property>
  <property fmtid="{D5CDD505-2E9C-101B-9397-08002B2CF9AE}" pid="4" name="ICV">
    <vt:lpwstr>A94C0F85C0EB4B8CB830F70A8DD4C70B</vt:lpwstr>
  </property>
  <property fmtid="{D5CDD505-2E9C-101B-9397-08002B2CF9AE}" pid="5" name="MediaServiceImageTags">
    <vt:lpwstr/>
  </property>
</Properties>
</file>